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1E" w:rsidRDefault="00BC421E" w:rsidP="00BC42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Приложение № 2</w:t>
      </w:r>
    </w:p>
    <w:p w:rsidR="00B73AB1" w:rsidRPr="00CF04E2" w:rsidRDefault="003D44AE" w:rsidP="003D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E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D44AE" w:rsidRPr="00CF04E2" w:rsidRDefault="003D44AE" w:rsidP="003D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E2">
        <w:rPr>
          <w:rFonts w:ascii="Times New Roman" w:hAnsi="Times New Roman" w:cs="Times New Roman"/>
          <w:b/>
          <w:sz w:val="24"/>
          <w:szCs w:val="24"/>
        </w:rPr>
        <w:t xml:space="preserve">о численности  работающих членов  профсоюза  </w:t>
      </w:r>
    </w:p>
    <w:p w:rsidR="003D44AE" w:rsidRPr="00CF04E2" w:rsidRDefault="003D44AE" w:rsidP="003D4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E2">
        <w:rPr>
          <w:rFonts w:ascii="Times New Roman" w:hAnsi="Times New Roman" w:cs="Times New Roman"/>
          <w:b/>
          <w:sz w:val="24"/>
          <w:szCs w:val="24"/>
        </w:rPr>
        <w:t>в Казахстанском отраслевом профсоюзе работников образования и науки</w:t>
      </w:r>
    </w:p>
    <w:p w:rsidR="003D44AE" w:rsidRPr="003D44AE" w:rsidRDefault="003D44AE" w:rsidP="003D4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709"/>
        <w:gridCol w:w="1985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207303" w:rsidRPr="003D44AE" w:rsidTr="00552D66">
        <w:trPr>
          <w:trHeight w:val="309"/>
        </w:trPr>
        <w:tc>
          <w:tcPr>
            <w:tcW w:w="709" w:type="dxa"/>
            <w:vMerge w:val="restart"/>
          </w:tcPr>
          <w:p w:rsidR="00CF04E2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E2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E2" w:rsidRPr="003D44AE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F04E2" w:rsidRPr="003D44AE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CF04E2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E2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E2" w:rsidRPr="003D44AE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областная, </w:t>
            </w:r>
          </w:p>
          <w:p w:rsidR="00CF04E2" w:rsidRPr="003D44AE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территор</w:t>
            </w:r>
            <w:proofErr w:type="spellEnd"/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4E2" w:rsidRPr="003D44AE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252" w:type="dxa"/>
            <w:gridSpan w:val="3"/>
          </w:tcPr>
          <w:p w:rsidR="00CF04E2" w:rsidRPr="00207303" w:rsidRDefault="00CF04E2" w:rsidP="003D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3">
              <w:rPr>
                <w:rFonts w:ascii="Times New Roman" w:hAnsi="Times New Roman" w:cs="Times New Roman"/>
                <w:b/>
                <w:sz w:val="24"/>
                <w:szCs w:val="24"/>
              </w:rPr>
              <w:t>на 01.01.2015 г.</w:t>
            </w:r>
          </w:p>
        </w:tc>
        <w:tc>
          <w:tcPr>
            <w:tcW w:w="4253" w:type="dxa"/>
            <w:gridSpan w:val="3"/>
          </w:tcPr>
          <w:p w:rsidR="00CF04E2" w:rsidRPr="00207303" w:rsidRDefault="00CF04E2" w:rsidP="003D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3">
              <w:rPr>
                <w:rFonts w:ascii="Times New Roman" w:hAnsi="Times New Roman" w:cs="Times New Roman"/>
                <w:b/>
                <w:sz w:val="24"/>
                <w:szCs w:val="24"/>
              </w:rPr>
              <w:t>на 01.01.2016  г.</w:t>
            </w:r>
          </w:p>
        </w:tc>
        <w:tc>
          <w:tcPr>
            <w:tcW w:w="4252" w:type="dxa"/>
            <w:gridSpan w:val="3"/>
          </w:tcPr>
          <w:p w:rsidR="00CF04E2" w:rsidRPr="00207303" w:rsidRDefault="00CF04E2" w:rsidP="003D4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03">
              <w:rPr>
                <w:rFonts w:ascii="Times New Roman" w:hAnsi="Times New Roman" w:cs="Times New Roman"/>
                <w:b/>
                <w:sz w:val="24"/>
                <w:szCs w:val="24"/>
              </w:rPr>
              <w:t>на 01.01.2017 г.</w:t>
            </w:r>
          </w:p>
        </w:tc>
      </w:tr>
      <w:tr w:rsidR="00207303" w:rsidRPr="003D44AE" w:rsidTr="00552D66">
        <w:trPr>
          <w:cantSplit/>
          <w:trHeight w:val="826"/>
        </w:trPr>
        <w:tc>
          <w:tcPr>
            <w:tcW w:w="709" w:type="dxa"/>
            <w:vMerge/>
          </w:tcPr>
          <w:p w:rsidR="00CF04E2" w:rsidRPr="003D44AE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04E2" w:rsidRPr="003D44AE" w:rsidRDefault="00CF04E2" w:rsidP="003D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отников</w:t>
            </w:r>
          </w:p>
        </w:tc>
        <w:tc>
          <w:tcPr>
            <w:tcW w:w="1418" w:type="dxa"/>
          </w:tcPr>
          <w:p w:rsidR="00CF04E2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з них членов</w:t>
            </w:r>
          </w:p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04E2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:rsidR="007E7A55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членством </w:t>
            </w:r>
          </w:p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418" w:type="dxa"/>
          </w:tcPr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CF04E2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отников</w:t>
            </w:r>
          </w:p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з них членов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</w:p>
        </w:tc>
        <w:tc>
          <w:tcPr>
            <w:tcW w:w="1418" w:type="dxa"/>
          </w:tcPr>
          <w:p w:rsidR="00CF04E2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:rsidR="00207303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членством </w:t>
            </w:r>
          </w:p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417" w:type="dxa"/>
          </w:tcPr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отников</w:t>
            </w:r>
          </w:p>
        </w:tc>
        <w:tc>
          <w:tcPr>
            <w:tcW w:w="1418" w:type="dxa"/>
          </w:tcPr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4AE">
              <w:rPr>
                <w:rFonts w:ascii="Times New Roman" w:hAnsi="Times New Roman" w:cs="Times New Roman"/>
                <w:sz w:val="24"/>
                <w:szCs w:val="24"/>
              </w:rPr>
              <w:t>з них членов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</w:p>
        </w:tc>
        <w:tc>
          <w:tcPr>
            <w:tcW w:w="1417" w:type="dxa"/>
          </w:tcPr>
          <w:p w:rsidR="00CF04E2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:rsidR="007E7A55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членством  </w:t>
            </w:r>
          </w:p>
          <w:p w:rsidR="00CF04E2" w:rsidRPr="003D44AE" w:rsidRDefault="00CF04E2" w:rsidP="007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1417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35971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36021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35967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80,5%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70600</w:t>
            </w:r>
          </w:p>
        </w:tc>
        <w:tc>
          <w:tcPr>
            <w:tcW w:w="1418" w:type="dxa"/>
          </w:tcPr>
          <w:p w:rsidR="007E7A55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60741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54132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59576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76,2%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1417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27209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29345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29916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Актюбинская</w:t>
            </w:r>
          </w:p>
        </w:tc>
        <w:tc>
          <w:tcPr>
            <w:tcW w:w="1417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30660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31833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32213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63,2%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3D44AE" w:rsidRPr="003D44AE" w:rsidRDefault="00BC421E" w:rsidP="0020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r w:rsidR="00CF04E2">
              <w:rPr>
                <w:rFonts w:ascii="Times New Roman" w:hAnsi="Times New Roman" w:cs="Times New Roman"/>
                <w:sz w:val="24"/>
                <w:szCs w:val="24"/>
              </w:rPr>
              <w:t>-Казахст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49827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57370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50373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73,1%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59170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59572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61228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94,3%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3D44AE" w:rsidRPr="003D44AE" w:rsidRDefault="00CF04E2" w:rsidP="00BC4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BC4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</w:t>
            </w:r>
            <w:proofErr w:type="spellEnd"/>
            <w:r w:rsidR="00BC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22705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23160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29211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49802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51493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54527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79,6%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36525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36395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37348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89,1%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38331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39552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42870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79,4%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15814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21101</w:t>
            </w:r>
          </w:p>
        </w:tc>
        <w:tc>
          <w:tcPr>
            <w:tcW w:w="1418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69,9%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22737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69,7%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35772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36337</w:t>
            </w:r>
          </w:p>
        </w:tc>
        <w:tc>
          <w:tcPr>
            <w:tcW w:w="1418" w:type="dxa"/>
          </w:tcPr>
          <w:p w:rsidR="003D44AE" w:rsidRPr="00BC421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  <w:r w:rsidR="00E76DB0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36008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84,5%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3D44AE" w:rsidRPr="003D44AE" w:rsidRDefault="00BC421E" w:rsidP="0020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r w:rsidR="00CF04E2">
              <w:rPr>
                <w:rFonts w:ascii="Times New Roman" w:hAnsi="Times New Roman" w:cs="Times New Roman"/>
                <w:sz w:val="24"/>
                <w:szCs w:val="24"/>
              </w:rPr>
              <w:t>-Казахстан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29862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29380</w:t>
            </w:r>
          </w:p>
        </w:tc>
        <w:tc>
          <w:tcPr>
            <w:tcW w:w="1418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79,6%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28929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3D44AE" w:rsidRPr="003D44AE" w:rsidRDefault="00CF04E2" w:rsidP="0020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Южно-Казахст</w:t>
            </w:r>
            <w:proofErr w:type="spellEnd"/>
            <w:r w:rsidR="00BC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97215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102442</w:t>
            </w:r>
          </w:p>
        </w:tc>
        <w:tc>
          <w:tcPr>
            <w:tcW w:w="1418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103942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60,6%</w:t>
            </w:r>
          </w:p>
        </w:tc>
      </w:tr>
      <w:tr w:rsidR="00207303" w:rsidRPr="003D44AE" w:rsidTr="00552D66">
        <w:tc>
          <w:tcPr>
            <w:tcW w:w="709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3D44AE" w:rsidRPr="003D44AE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1417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</w:t>
            </w:r>
          </w:p>
        </w:tc>
        <w:tc>
          <w:tcPr>
            <w:tcW w:w="1418" w:type="dxa"/>
          </w:tcPr>
          <w:p w:rsidR="003D44AE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13230</w:t>
            </w:r>
          </w:p>
        </w:tc>
        <w:tc>
          <w:tcPr>
            <w:tcW w:w="1417" w:type="dxa"/>
          </w:tcPr>
          <w:p w:rsidR="003D44AE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1417" w:type="dxa"/>
          </w:tcPr>
          <w:p w:rsidR="003D44AE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14528</w:t>
            </w:r>
          </w:p>
        </w:tc>
        <w:tc>
          <w:tcPr>
            <w:tcW w:w="1418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37,4%</w:t>
            </w:r>
          </w:p>
        </w:tc>
        <w:tc>
          <w:tcPr>
            <w:tcW w:w="1417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</w:p>
        </w:tc>
        <w:tc>
          <w:tcPr>
            <w:tcW w:w="1418" w:type="dxa"/>
          </w:tcPr>
          <w:p w:rsidR="003D44AE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16905</w:t>
            </w:r>
          </w:p>
        </w:tc>
        <w:tc>
          <w:tcPr>
            <w:tcW w:w="1417" w:type="dxa"/>
          </w:tcPr>
          <w:p w:rsidR="003D44AE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</w:tr>
      <w:tr w:rsidR="00207303" w:rsidRPr="003D44AE" w:rsidTr="00552D66">
        <w:tc>
          <w:tcPr>
            <w:tcW w:w="709" w:type="dxa"/>
          </w:tcPr>
          <w:p w:rsidR="00CF04E2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CF04E2" w:rsidRDefault="00CF04E2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Алматы</w:t>
            </w:r>
          </w:p>
        </w:tc>
        <w:tc>
          <w:tcPr>
            <w:tcW w:w="1417" w:type="dxa"/>
          </w:tcPr>
          <w:p w:rsidR="00CF04E2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</w:p>
        </w:tc>
        <w:tc>
          <w:tcPr>
            <w:tcW w:w="1418" w:type="dxa"/>
          </w:tcPr>
          <w:p w:rsidR="00CF04E2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36484</w:t>
            </w:r>
          </w:p>
        </w:tc>
        <w:tc>
          <w:tcPr>
            <w:tcW w:w="1417" w:type="dxa"/>
          </w:tcPr>
          <w:p w:rsidR="00CF04E2" w:rsidRPr="00BC421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="00207303" w:rsidRPr="00BC4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F04E2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</w:t>
            </w:r>
          </w:p>
        </w:tc>
        <w:tc>
          <w:tcPr>
            <w:tcW w:w="1417" w:type="dxa"/>
          </w:tcPr>
          <w:p w:rsidR="00CF04E2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36840</w:t>
            </w:r>
          </w:p>
        </w:tc>
        <w:tc>
          <w:tcPr>
            <w:tcW w:w="1418" w:type="dxa"/>
          </w:tcPr>
          <w:p w:rsidR="00CF04E2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417" w:type="dxa"/>
          </w:tcPr>
          <w:p w:rsidR="00CF04E2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86500</w:t>
            </w:r>
          </w:p>
        </w:tc>
        <w:tc>
          <w:tcPr>
            <w:tcW w:w="1418" w:type="dxa"/>
          </w:tcPr>
          <w:p w:rsidR="00CF04E2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37062</w:t>
            </w:r>
          </w:p>
        </w:tc>
        <w:tc>
          <w:tcPr>
            <w:tcW w:w="1417" w:type="dxa"/>
          </w:tcPr>
          <w:p w:rsidR="00CF04E2" w:rsidRPr="00BC421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1E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</w:tr>
      <w:tr w:rsidR="00207303" w:rsidRPr="003D44AE" w:rsidTr="00552D66">
        <w:tc>
          <w:tcPr>
            <w:tcW w:w="709" w:type="dxa"/>
          </w:tcPr>
          <w:p w:rsidR="007E7A55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7A55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A55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865300</w:t>
            </w:r>
          </w:p>
        </w:tc>
        <w:tc>
          <w:tcPr>
            <w:tcW w:w="1418" w:type="dxa"/>
          </w:tcPr>
          <w:p w:rsidR="007E7A55" w:rsidRPr="003D44AE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639318</w:t>
            </w:r>
          </w:p>
        </w:tc>
        <w:tc>
          <w:tcPr>
            <w:tcW w:w="1417" w:type="dxa"/>
          </w:tcPr>
          <w:p w:rsidR="007E7A55" w:rsidRPr="00E76DB0" w:rsidRDefault="007E7A55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B0">
              <w:rPr>
                <w:rFonts w:ascii="Times New Roman" w:hAnsi="Times New Roman" w:cs="Times New Roman"/>
                <w:b/>
                <w:sz w:val="24"/>
                <w:szCs w:val="24"/>
              </w:rPr>
              <w:t>73,9</w:t>
            </w:r>
            <w:r w:rsidR="00207303" w:rsidRPr="00E76D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E7A55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934500</w:t>
            </w:r>
          </w:p>
        </w:tc>
        <w:tc>
          <w:tcPr>
            <w:tcW w:w="1417" w:type="dxa"/>
          </w:tcPr>
          <w:p w:rsidR="007E7A55" w:rsidRPr="003D44AE" w:rsidRDefault="00207303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651847</w:t>
            </w:r>
          </w:p>
        </w:tc>
        <w:tc>
          <w:tcPr>
            <w:tcW w:w="1418" w:type="dxa"/>
          </w:tcPr>
          <w:p w:rsidR="007E7A55" w:rsidRPr="00E76DB0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B0">
              <w:rPr>
                <w:rFonts w:ascii="Times New Roman" w:hAnsi="Times New Roman" w:cs="Times New Roman"/>
                <w:b/>
                <w:sz w:val="24"/>
                <w:szCs w:val="24"/>
              </w:rPr>
              <w:t>72,3%</w:t>
            </w:r>
          </w:p>
        </w:tc>
        <w:tc>
          <w:tcPr>
            <w:tcW w:w="1417" w:type="dxa"/>
          </w:tcPr>
          <w:p w:rsidR="007E7A55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961400</w:t>
            </w:r>
          </w:p>
        </w:tc>
        <w:tc>
          <w:tcPr>
            <w:tcW w:w="1418" w:type="dxa"/>
          </w:tcPr>
          <w:p w:rsidR="007E7A55" w:rsidRPr="003D44AE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676812</w:t>
            </w:r>
          </w:p>
        </w:tc>
        <w:tc>
          <w:tcPr>
            <w:tcW w:w="1417" w:type="dxa"/>
          </w:tcPr>
          <w:p w:rsidR="007E7A55" w:rsidRPr="00E76DB0" w:rsidRDefault="00E76DB0" w:rsidP="00CF0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DB0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D44AE" w:rsidRDefault="003D44AE" w:rsidP="003D4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2A1B" w:rsidRPr="007F2A1B" w:rsidRDefault="007F2A1B" w:rsidP="007F2A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F2A1B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C283D" w:rsidRPr="00F915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При подготовке  информации </w:t>
      </w:r>
      <w:r w:rsidRPr="00F915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 количестве  работников в сфере образования</w:t>
      </w:r>
      <w:r w:rsidR="00F91598" w:rsidRPr="00F915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использованы </w:t>
      </w:r>
      <w:r w:rsidR="00DC283D" w:rsidRPr="00F915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сведения</w:t>
      </w:r>
      <w:r w:rsidR="00F91598" w:rsidRPr="00F915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Комиттета </w:t>
      </w:r>
      <w:r w:rsidR="00DC283D" w:rsidRPr="00F915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по статистике</w:t>
      </w:r>
      <w:r w:rsidR="00F91598" w:rsidRPr="00F915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Министерства Национальной экономики Республики Казахстан.</w:t>
      </w:r>
      <w:r w:rsidR="00DC283D" w:rsidRPr="00F915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915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</w:p>
    <w:sectPr w:rsidR="007F2A1B" w:rsidRPr="007F2A1B" w:rsidSect="00BC421E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4AE"/>
    <w:rsid w:val="001C16B8"/>
    <w:rsid w:val="00207303"/>
    <w:rsid w:val="003D44AE"/>
    <w:rsid w:val="00552D66"/>
    <w:rsid w:val="007E7A55"/>
    <w:rsid w:val="007F2A1B"/>
    <w:rsid w:val="0084260E"/>
    <w:rsid w:val="00B73AB1"/>
    <w:rsid w:val="00BC421E"/>
    <w:rsid w:val="00CF04E2"/>
    <w:rsid w:val="00DC283D"/>
    <w:rsid w:val="00E76DB0"/>
    <w:rsid w:val="00F9028F"/>
    <w:rsid w:val="00F9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2017-03-30T05:20:00Z</cp:lastPrinted>
  <dcterms:created xsi:type="dcterms:W3CDTF">2017-03-30T04:32:00Z</dcterms:created>
  <dcterms:modified xsi:type="dcterms:W3CDTF">2017-03-31T05:12:00Z</dcterms:modified>
</cp:coreProperties>
</file>