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79" w:rsidRDefault="00012C19" w:rsidP="003426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12C1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12C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Республикасының кейбір заңнамалық актілеріне еңбек</w:t>
      </w:r>
    </w:p>
    <w:p w:rsidR="00342679" w:rsidRDefault="00012C19" w:rsidP="003426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12C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мәселелері бойынша өзгерістер мен толықтырулар енгізу туралы»</w:t>
      </w:r>
    </w:p>
    <w:p w:rsidR="00342679" w:rsidRDefault="00012C19" w:rsidP="003426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12C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ҚР Заңын іске асыру жөніндегі кәсіподақ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органдарының</w:t>
      </w:r>
    </w:p>
    <w:p w:rsidR="00012C19" w:rsidRDefault="00012C19" w:rsidP="003426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міндеттері туралы</w:t>
      </w:r>
    </w:p>
    <w:p w:rsidR="00012C19" w:rsidRDefault="00012C19" w:rsidP="003426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АҚПАРАТ</w:t>
      </w:r>
    </w:p>
    <w:p w:rsidR="00616822" w:rsidRPr="00805EBD" w:rsidRDefault="00616822" w:rsidP="00805E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B682C" w:rsidRPr="00CB682C" w:rsidRDefault="00CB682C" w:rsidP="0080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B682C">
        <w:rPr>
          <w:rFonts w:ascii="Times New Roman" w:eastAsia="Times New Roman" w:hAnsi="Times New Roman" w:cs="Times New Roman"/>
          <w:sz w:val="28"/>
          <w:szCs w:val="28"/>
          <w:lang w:val="kk-KZ"/>
        </w:rPr>
        <w:t>«Қазақстан Республикасының кейбір заңнамалық актілеріне еңбек мәселелері бойынша өзгерістер мен толықтырулар енгізу» туралы Қазақстан Республикасының 2020 жылғы 4</w:t>
      </w:r>
      <w:r w:rsidR="008748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B682C">
        <w:rPr>
          <w:rFonts w:ascii="Times New Roman" w:eastAsia="Times New Roman" w:hAnsi="Times New Roman" w:cs="Times New Roman"/>
          <w:sz w:val="28"/>
          <w:szCs w:val="28"/>
          <w:lang w:val="kk-KZ"/>
        </w:rPr>
        <w:t>мамырдағы № 321-VI Заңымен, Қазақстан Республикасының Еңбек кодексіне және басқа да заңнамалық актілерге еңбек қатынастарын реттеу мәселелері бойынша өзгерістер енгізілді.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Қабылданған заңнамалық актінің жұмысына, түрлі деңгейдегі жұмыс тобының құрамына Салалық кәсіподақ өкілдері белсенді қатысты. Кәсіподақ қоғамдастығының келісілген іс-әрекетінің нәтижесінде еңбек қатынастары мүдделерінің теңгерімін біршама үйлестіруге қол жеткізілді. </w:t>
      </w:r>
    </w:p>
    <w:p w:rsidR="00CB682C" w:rsidRDefault="00CB682C" w:rsidP="00805EBD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Кәсіподақтар үшін аса маңыздысы</w:t>
      </w:r>
      <w:r w:rsidR="00874833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жұмыс берушілер мен қызметкерлер өкілдерінің өзара қатынасын реттеуге жаңа тәсілді айқындайтын нормалар болып табылады.  </w:t>
      </w:r>
    </w:p>
    <w:p w:rsidR="00CB682C" w:rsidRDefault="00CB682C" w:rsidP="00805EBD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Атап айтқанда, қызметкерлердің өкілдігіне қатысты өзгертулер енгізілді. Енді қызметкерлердің мүдделерін оларға берілген өкілеттік шегінде ҚР «Кәсіподақтар туралы»</w:t>
      </w:r>
      <w:r w:rsidR="0000419F">
        <w:rPr>
          <w:sz w:val="28"/>
          <w:szCs w:val="28"/>
          <w:lang w:val="kk-KZ"/>
        </w:rPr>
        <w:t xml:space="preserve"> Заңына сә</w:t>
      </w:r>
      <w:r>
        <w:rPr>
          <w:sz w:val="28"/>
          <w:szCs w:val="28"/>
          <w:lang w:val="kk-KZ"/>
        </w:rPr>
        <w:t>йкес кәсіподақ органдары, олар болмаған жағдайда –</w:t>
      </w:r>
      <w:r w:rsidR="00685785">
        <w:rPr>
          <w:sz w:val="28"/>
          <w:szCs w:val="28"/>
          <w:lang w:val="kk-KZ"/>
        </w:rPr>
        <w:t xml:space="preserve"> сайланбалы өкілдері білдіреді.</w:t>
      </w:r>
    </w:p>
    <w:p w:rsidR="00E251A8" w:rsidRDefault="0000419F" w:rsidP="00805EBD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Егер </w:t>
      </w:r>
      <w:r w:rsidR="00E251A8">
        <w:rPr>
          <w:sz w:val="28"/>
          <w:szCs w:val="28"/>
          <w:lang w:val="kk-KZ"/>
        </w:rPr>
        <w:t>кәсіподақ</w:t>
      </w:r>
      <w:r w:rsidR="00685785">
        <w:rPr>
          <w:sz w:val="28"/>
          <w:szCs w:val="28"/>
          <w:lang w:val="kk-KZ"/>
        </w:rPr>
        <w:t>тағы қызметкерлер мү</w:t>
      </w:r>
      <w:r w:rsidR="00E251A8">
        <w:rPr>
          <w:sz w:val="28"/>
          <w:szCs w:val="28"/>
          <w:lang w:val="kk-KZ"/>
        </w:rPr>
        <w:t>шелігі</w:t>
      </w:r>
      <w:r w:rsidR="00685785">
        <w:rPr>
          <w:sz w:val="28"/>
          <w:szCs w:val="28"/>
          <w:lang w:val="kk-KZ"/>
        </w:rPr>
        <w:t xml:space="preserve"> ұйым қызметкерлерінің штаттық санының жартысынан аз болса, онда қызметкерлердің мүдделерін кәсіподақтар мен сайланбалы өкілдері білдіреді. </w:t>
      </w:r>
    </w:p>
    <w:p w:rsidR="004F5227" w:rsidRDefault="00685785" w:rsidP="00805EBD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 беруші мен қызметкерлер арасында ке</w:t>
      </w:r>
      <w:r w:rsidR="004F5227">
        <w:rPr>
          <w:sz w:val="28"/>
          <w:szCs w:val="28"/>
          <w:lang w:val="kk-KZ"/>
        </w:rPr>
        <w:t>ліссөздерді</w:t>
      </w:r>
      <w:r>
        <w:rPr>
          <w:sz w:val="28"/>
          <w:szCs w:val="28"/>
          <w:lang w:val="kk-KZ"/>
        </w:rPr>
        <w:t>, егер аталған ұйымда кәсіподақ құрылған болса, онда оның қатысуынсыз жүргізуге жол берілмейді</w:t>
      </w:r>
      <w:r w:rsidR="00EC2264" w:rsidRPr="004F5227">
        <w:rPr>
          <w:sz w:val="28"/>
          <w:szCs w:val="28"/>
          <w:lang w:val="kk-KZ"/>
        </w:rPr>
        <w:t xml:space="preserve">. </w:t>
      </w:r>
      <w:r w:rsidR="004F5227">
        <w:rPr>
          <w:sz w:val="28"/>
          <w:szCs w:val="28"/>
          <w:lang w:val="kk-KZ"/>
        </w:rPr>
        <w:t>Келісу комиссиясын құру мәселесі шешілді, енді бұл міндет жұмыс берушіге жүктеледі.</w:t>
      </w:r>
    </w:p>
    <w:p w:rsidR="004F5227" w:rsidRDefault="00A67A32" w:rsidP="00805EBD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Заңмен белгіленгендей, ж</w:t>
      </w:r>
      <w:r w:rsidR="00D7323C">
        <w:rPr>
          <w:sz w:val="28"/>
          <w:szCs w:val="28"/>
          <w:lang w:val="kk-KZ"/>
        </w:rPr>
        <w:t>ұмыс берушілер қызметкерлерге тең еңбекке тең еңбекақы төлеумен қатар ешқандай кемсітушіліксіз тең өндірістік</w:t>
      </w:r>
      <w:r w:rsidR="00D7323C" w:rsidRPr="00D7323C">
        <w:rPr>
          <w:sz w:val="28"/>
          <w:szCs w:val="28"/>
          <w:lang w:val="kk-KZ"/>
        </w:rPr>
        <w:t>-</w:t>
      </w:r>
      <w:r w:rsidR="00D7323C">
        <w:rPr>
          <w:sz w:val="28"/>
          <w:szCs w:val="28"/>
          <w:lang w:val="kk-KZ"/>
        </w:rPr>
        <w:t xml:space="preserve">тұрмыстық жағдай қамтамасыз етуге </w:t>
      </w:r>
      <w:r>
        <w:rPr>
          <w:sz w:val="28"/>
          <w:szCs w:val="28"/>
          <w:lang w:val="kk-KZ"/>
        </w:rPr>
        <w:t xml:space="preserve">де </w:t>
      </w:r>
      <w:r w:rsidR="00D7323C">
        <w:rPr>
          <w:sz w:val="28"/>
          <w:szCs w:val="28"/>
          <w:lang w:val="kk-KZ"/>
        </w:rPr>
        <w:t>міндет</w:t>
      </w:r>
      <w:r>
        <w:rPr>
          <w:sz w:val="28"/>
          <w:szCs w:val="28"/>
          <w:lang w:val="kk-KZ"/>
        </w:rPr>
        <w:t>ті.</w:t>
      </w:r>
    </w:p>
    <w:p w:rsidR="00A67A32" w:rsidRDefault="00A67A32" w:rsidP="00805EBD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Қызметкердің  жұмыстан заңсыз шеттетілуі жағдайындағы құқықтары кеңейтілді.  </w:t>
      </w:r>
    </w:p>
    <w:p w:rsidR="00160204" w:rsidRDefault="00354689" w:rsidP="00805EBD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Заңнамадан осы уақытқа дейін еңбек шартына ж</w:t>
      </w:r>
      <w:r w:rsidR="001C0854">
        <w:rPr>
          <w:sz w:val="28"/>
          <w:szCs w:val="28"/>
          <w:lang w:val="kk-KZ"/>
        </w:rPr>
        <w:t>ұмыс берушінің</w:t>
      </w:r>
      <w:r w:rsidR="000E7C64">
        <w:rPr>
          <w:sz w:val="28"/>
          <w:szCs w:val="28"/>
          <w:lang w:val="kk-KZ"/>
        </w:rPr>
        <w:t xml:space="preserve"> еңбек шартында тараптармен анықталған мөлшерде өтемақылық төлеммен</w:t>
      </w:r>
      <w:r w:rsidR="001C0854">
        <w:rPr>
          <w:sz w:val="28"/>
          <w:szCs w:val="28"/>
          <w:lang w:val="kk-KZ"/>
        </w:rPr>
        <w:t xml:space="preserve"> еңбек шартын</w:t>
      </w:r>
      <w:r w:rsidR="000E7C64">
        <w:rPr>
          <w:sz w:val="28"/>
          <w:szCs w:val="28"/>
          <w:lang w:val="kk-KZ"/>
        </w:rPr>
        <w:t xml:space="preserve"> бұзуға </w:t>
      </w:r>
      <w:r>
        <w:rPr>
          <w:sz w:val="28"/>
          <w:szCs w:val="28"/>
          <w:lang w:val="kk-KZ"/>
        </w:rPr>
        <w:t>құқығын қосу мүмкіндігі алы</w:t>
      </w:r>
      <w:r w:rsidR="00874833">
        <w:rPr>
          <w:sz w:val="28"/>
          <w:szCs w:val="28"/>
          <w:lang w:val="kk-KZ"/>
        </w:rPr>
        <w:t>ны</w:t>
      </w:r>
      <w:r>
        <w:rPr>
          <w:sz w:val="28"/>
          <w:szCs w:val="28"/>
          <w:lang w:val="kk-KZ"/>
        </w:rPr>
        <w:t xml:space="preserve">п тасталды. </w:t>
      </w:r>
    </w:p>
    <w:p w:rsidR="00A67A32" w:rsidRPr="00A67A32" w:rsidRDefault="00A67A32" w:rsidP="0080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Енді қызметкер біржақты тәртіпте еңбек шартын бұзу туралы өз арызын қайтарып ала алады. </w:t>
      </w:r>
    </w:p>
    <w:p w:rsidR="00160204" w:rsidRDefault="00160204" w:rsidP="0080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Түнгі жұмыс уақытының мереке немесе демалыс күнімен сәйкес келуі кезінде еңбекақы түнгі сағаттарға және мереке немесе демалыс күндеріндегі сағаттарға бөлек төленетіні жаңа енгізіліммен белгіленді.</w:t>
      </w:r>
    </w:p>
    <w:p w:rsidR="00616822" w:rsidRPr="00160204" w:rsidRDefault="00A67A32" w:rsidP="0080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Қызметкердің қосымша жұмысты орындаудан бас тарту құқығы көзделген. </w:t>
      </w:r>
    </w:p>
    <w:p w:rsidR="00A67A32" w:rsidRDefault="00A67A32" w:rsidP="0080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Шұғыл әскери қызметке немесе әскери жиынға шақырылуға тиіс қызметкерлер үшін кепілдіктер кеңейтілген. </w:t>
      </w:r>
    </w:p>
    <w:p w:rsidR="00F4035A" w:rsidRDefault="00F4035A" w:rsidP="0080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Әлеуметтік әріптестік тараптары өкілдерінің құрамына өзгертулер енгізілді. </w:t>
      </w:r>
    </w:p>
    <w:p w:rsidR="00A67A32" w:rsidRPr="004E75C2" w:rsidRDefault="004E75C2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Қабылданған заңмен Қазақстан Республикасының </w:t>
      </w:r>
      <w:r w:rsidRPr="004E75C2">
        <w:rPr>
          <w:rFonts w:ascii="Times New Roman" w:hAnsi="Times New Roman" w:cs="Times New Roman"/>
          <w:sz w:val="28"/>
          <w:szCs w:val="28"/>
          <w:lang w:val="kk-KZ"/>
        </w:rPr>
        <w:t>2014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Pr="004E75C2"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маусымдағы «Кәсіподақтар туралы» </w:t>
      </w:r>
      <w:r w:rsidRPr="004E75C2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211-V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Заңына өзгерістер мен толықтырулар енгізілді. </w:t>
      </w:r>
    </w:p>
    <w:p w:rsidR="004E75C2" w:rsidRDefault="00160204" w:rsidP="0080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Жұмыс берушілер өкілдерінің кез келген деңгейдегі сайланбалы кәсіподақ органдарына қатысуына тыйым салынуы кәсіподақтар үшін аса маңызды болып табылады.  </w:t>
      </w:r>
    </w:p>
    <w:p w:rsidR="00331882" w:rsidRDefault="00331882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Кәсіподақтардың өз мәртебесін растау мерзімі алты айдан бір жылға дейін өзгертілді.</w:t>
      </w:r>
    </w:p>
    <w:p w:rsidR="00616822" w:rsidRPr="00331882" w:rsidRDefault="00331882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Кәсіподақтардың міндетті қауымдастығы заңмен күшін жойды. </w:t>
      </w:r>
    </w:p>
    <w:p w:rsidR="00616822" w:rsidRPr="00805EBD" w:rsidRDefault="00EC0704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кәсіподақтар бірлестігінің, аумақтық кәсіподақтар бірлестігінің, салалық кәсіподақтың әлеуметтік әріптестік пен әлеуметтік және еңбек қатынастарын реттеу жөніндегі тиісті комиссияларға қатысу үшін тиісті мемлекеттік органға ресми хабарлау міндеті белгіленді.   </w:t>
      </w:r>
    </w:p>
    <w:p w:rsidR="004E75C2" w:rsidRDefault="004E75C2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SUB6"/>
      <w:bookmarkStart w:id="1" w:name="SUB10"/>
      <w:bookmarkStart w:id="2" w:name="SUB1111"/>
      <w:bookmarkStart w:id="3" w:name="SUB12"/>
      <w:bookmarkStart w:id="4" w:name="SUB13"/>
      <w:bookmarkStart w:id="5" w:name="SUB14"/>
      <w:bookmarkStart w:id="6" w:name="SUB1117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Кәсіподақтарға </w:t>
      </w:r>
      <w:r w:rsidR="004B5CEE">
        <w:rPr>
          <w:rFonts w:ascii="Times New Roman" w:hAnsi="Times New Roman" w:cs="Times New Roman"/>
          <w:sz w:val="28"/>
          <w:szCs w:val="28"/>
          <w:lang w:val="kk-KZ"/>
        </w:rPr>
        <w:t xml:space="preserve">жұмыс берушіге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жұмысынан босатылм</w:t>
      </w:r>
      <w:r w:rsidR="004B5CEE">
        <w:rPr>
          <w:rFonts w:ascii="Times New Roman" w:hAnsi="Times New Roman" w:cs="Times New Roman"/>
          <w:sz w:val="28"/>
          <w:szCs w:val="28"/>
          <w:lang w:val="kk-KZ"/>
        </w:rPr>
        <w:t>аған сайланбалы кәсіподақ органд</w:t>
      </w:r>
      <w:r>
        <w:rPr>
          <w:rFonts w:ascii="Times New Roman" w:hAnsi="Times New Roman" w:cs="Times New Roman"/>
          <w:sz w:val="28"/>
          <w:szCs w:val="28"/>
          <w:lang w:val="kk-KZ"/>
        </w:rPr>
        <w:t>арының мүшелері туралы</w:t>
      </w:r>
      <w:r w:rsidR="004B5CEE">
        <w:rPr>
          <w:rFonts w:ascii="Times New Roman" w:hAnsi="Times New Roman" w:cs="Times New Roman"/>
          <w:sz w:val="28"/>
          <w:szCs w:val="28"/>
          <w:lang w:val="kk-KZ"/>
        </w:rPr>
        <w:t xml:space="preserve"> сайланған немесе қайта сайланған күннен бастап үш жұмыс күні ішінде </w:t>
      </w:r>
      <w:r w:rsidR="00AB69A1">
        <w:rPr>
          <w:rFonts w:ascii="Times New Roman" w:hAnsi="Times New Roman" w:cs="Times New Roman"/>
          <w:sz w:val="28"/>
          <w:szCs w:val="28"/>
          <w:lang w:val="kk-KZ"/>
        </w:rPr>
        <w:t xml:space="preserve">ақпарат беру туралы жаңа міндет жүктелді. </w:t>
      </w:r>
    </w:p>
    <w:p w:rsidR="004E75C2" w:rsidRDefault="004E75C2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Кәсіподақ Кеңесінің құқықтық бөлімі мүшелік ұйымдарға кәсіподақ оқуын өткізу және тәжірибелік қызметте қолдану үшін қабылданған заңға  түсініктемелер әзірлеп</w:t>
      </w:r>
      <w:r w:rsidR="008748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жіберді. Заңнаманың жаңа енгізіліміне нақты түсініктеме Кәсіподақ сайтында, әлеуметтік желілерде жарияланды.  </w:t>
      </w:r>
    </w:p>
    <w:p w:rsidR="00B505F3" w:rsidRDefault="00B505F3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62DD" w:rsidRPr="000E62DD" w:rsidRDefault="000E62DD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_GoBack"/>
      <w:bookmarkEnd w:id="7"/>
    </w:p>
    <w:p w:rsidR="00B505F3" w:rsidRPr="00B505F3" w:rsidRDefault="002C1C52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Төрайым орынбасары</w:t>
      </w:r>
      <w:r w:rsidR="00B505F3" w:rsidRPr="00B505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5E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B505F3" w:rsidRPr="00B505F3">
        <w:rPr>
          <w:rFonts w:ascii="Times New Roman" w:hAnsi="Times New Roman" w:cs="Times New Roman"/>
          <w:b/>
          <w:sz w:val="28"/>
          <w:szCs w:val="28"/>
        </w:rPr>
        <w:t xml:space="preserve"> В. Беженаров</w:t>
      </w:r>
    </w:p>
    <w:p w:rsidR="00616822" w:rsidRPr="00B505F3" w:rsidRDefault="00616822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822" w:rsidRPr="00B505F3" w:rsidRDefault="00616822" w:rsidP="00805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6822" w:rsidRPr="006B4A78" w:rsidRDefault="00616822" w:rsidP="00805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25"/>
      <w:bookmarkStart w:id="9" w:name="SUB1133"/>
      <w:bookmarkEnd w:id="8"/>
      <w:bookmarkEnd w:id="9"/>
    </w:p>
    <w:p w:rsidR="00616822" w:rsidRPr="006B4A78" w:rsidRDefault="00616822" w:rsidP="00805EB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00E01" w:rsidRPr="006B4A78" w:rsidRDefault="00800E01" w:rsidP="00805E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800E01" w:rsidRPr="006B4A78" w:rsidSect="00342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AE" w:rsidRDefault="00B43AAE" w:rsidP="007522AC">
      <w:pPr>
        <w:spacing w:after="0" w:line="240" w:lineRule="auto"/>
      </w:pPr>
      <w:r>
        <w:separator/>
      </w:r>
    </w:p>
  </w:endnote>
  <w:endnote w:type="continuationSeparator" w:id="1">
    <w:p w:rsidR="00B43AAE" w:rsidRDefault="00B43AAE" w:rsidP="0075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969"/>
    </w:sdtPr>
    <w:sdtContent>
      <w:p w:rsidR="007522AC" w:rsidRDefault="00185C2C">
        <w:pPr>
          <w:pStyle w:val="a8"/>
          <w:jc w:val="right"/>
        </w:pPr>
        <w:r>
          <w:rPr>
            <w:noProof/>
          </w:rPr>
          <w:fldChar w:fldCharType="begin"/>
        </w:r>
        <w:r w:rsidR="00955A4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3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22AC" w:rsidRDefault="007522A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AE" w:rsidRDefault="00B43AAE" w:rsidP="007522AC">
      <w:pPr>
        <w:spacing w:after="0" w:line="240" w:lineRule="auto"/>
      </w:pPr>
      <w:r>
        <w:separator/>
      </w:r>
    </w:p>
  </w:footnote>
  <w:footnote w:type="continuationSeparator" w:id="1">
    <w:p w:rsidR="00B43AAE" w:rsidRDefault="00B43AAE" w:rsidP="0075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AC" w:rsidRDefault="007522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54AA"/>
    <w:multiLevelType w:val="hybridMultilevel"/>
    <w:tmpl w:val="6FCA2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43C3D"/>
    <w:multiLevelType w:val="hybridMultilevel"/>
    <w:tmpl w:val="3DDEF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05D67"/>
    <w:multiLevelType w:val="hybridMultilevel"/>
    <w:tmpl w:val="EA74069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6822"/>
    <w:rsid w:val="0000419F"/>
    <w:rsid w:val="00012C19"/>
    <w:rsid w:val="000E62DD"/>
    <w:rsid w:val="000E7C64"/>
    <w:rsid w:val="00112647"/>
    <w:rsid w:val="00160204"/>
    <w:rsid w:val="00185C2C"/>
    <w:rsid w:val="001B1CAC"/>
    <w:rsid w:val="001C0854"/>
    <w:rsid w:val="002027AF"/>
    <w:rsid w:val="0024149F"/>
    <w:rsid w:val="002C1C52"/>
    <w:rsid w:val="00331882"/>
    <w:rsid w:val="00342679"/>
    <w:rsid w:val="00354689"/>
    <w:rsid w:val="00387597"/>
    <w:rsid w:val="00407862"/>
    <w:rsid w:val="00442F0D"/>
    <w:rsid w:val="004B5CEE"/>
    <w:rsid w:val="004E75C2"/>
    <w:rsid w:val="004F5227"/>
    <w:rsid w:val="00545183"/>
    <w:rsid w:val="005F1DED"/>
    <w:rsid w:val="00616822"/>
    <w:rsid w:val="006217B7"/>
    <w:rsid w:val="006232BE"/>
    <w:rsid w:val="00663656"/>
    <w:rsid w:val="00685785"/>
    <w:rsid w:val="006B4A78"/>
    <w:rsid w:val="007522AC"/>
    <w:rsid w:val="007F1643"/>
    <w:rsid w:val="00800E01"/>
    <w:rsid w:val="00805EBD"/>
    <w:rsid w:val="00874833"/>
    <w:rsid w:val="008F17CB"/>
    <w:rsid w:val="00940B33"/>
    <w:rsid w:val="00955A4A"/>
    <w:rsid w:val="009F13C7"/>
    <w:rsid w:val="00A67A32"/>
    <w:rsid w:val="00AA0928"/>
    <w:rsid w:val="00AB69A1"/>
    <w:rsid w:val="00B43AAE"/>
    <w:rsid w:val="00B505F3"/>
    <w:rsid w:val="00B641D9"/>
    <w:rsid w:val="00CA0304"/>
    <w:rsid w:val="00CB682C"/>
    <w:rsid w:val="00D533BF"/>
    <w:rsid w:val="00D6753D"/>
    <w:rsid w:val="00D7323C"/>
    <w:rsid w:val="00DB599B"/>
    <w:rsid w:val="00DD2783"/>
    <w:rsid w:val="00DF6423"/>
    <w:rsid w:val="00E12EDA"/>
    <w:rsid w:val="00E20F9C"/>
    <w:rsid w:val="00E251A8"/>
    <w:rsid w:val="00E60D4E"/>
    <w:rsid w:val="00EC0704"/>
    <w:rsid w:val="00EC2264"/>
    <w:rsid w:val="00F32876"/>
    <w:rsid w:val="00F4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rsid w:val="00616822"/>
    <w:rPr>
      <w:color w:val="333399"/>
      <w:u w:val="single"/>
    </w:rPr>
  </w:style>
  <w:style w:type="character" w:customStyle="1" w:styleId="s1">
    <w:name w:val="s1"/>
    <w:rsid w:val="00616822"/>
    <w:rPr>
      <w:rFonts w:ascii="Times New Roman" w:hAnsi="Times New Roman" w:cs="Times New Roman" w:hint="default"/>
      <w:b/>
      <w:bCs/>
      <w:color w:val="000000"/>
    </w:rPr>
  </w:style>
  <w:style w:type="paragraph" w:customStyle="1" w:styleId="1">
    <w:name w:val="1"/>
    <w:basedOn w:val="a"/>
    <w:rsid w:val="0061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68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5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22AC"/>
  </w:style>
  <w:style w:type="paragraph" w:styleId="a8">
    <w:name w:val="footer"/>
    <w:basedOn w:val="a"/>
    <w:link w:val="a9"/>
    <w:uiPriority w:val="99"/>
    <w:unhideWhenUsed/>
    <w:rsid w:val="0075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2AC"/>
  </w:style>
  <w:style w:type="paragraph" w:styleId="aa">
    <w:name w:val="Balloon Text"/>
    <w:basedOn w:val="a"/>
    <w:link w:val="ab"/>
    <w:uiPriority w:val="99"/>
    <w:semiHidden/>
    <w:unhideWhenUsed/>
    <w:rsid w:val="00B5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F5BB-6EDA-45ED-82EB-7F355AB5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</cp:lastModifiedBy>
  <cp:revision>7</cp:revision>
  <dcterms:created xsi:type="dcterms:W3CDTF">2020-06-15T03:41:00Z</dcterms:created>
  <dcterms:modified xsi:type="dcterms:W3CDTF">2020-06-16T04:48:00Z</dcterms:modified>
</cp:coreProperties>
</file>