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40" w:rsidRDefault="00C63F40" w:rsidP="007644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C63F40">
        <w:rPr>
          <w:rFonts w:ascii="Times New Roman" w:hAnsi="Times New Roman" w:cs="Times New Roman"/>
          <w:b/>
          <w:sz w:val="28"/>
          <w:szCs w:val="28"/>
          <w:lang w:val="kk-KZ"/>
        </w:rPr>
        <w:t>Қазақстандық салалық білім және ғылым қызметкерлері кәсіподағы</w:t>
      </w:r>
      <w:r>
        <w:rPr>
          <w:rFonts w:ascii="Times New Roman" w:hAnsi="Times New Roman" w:cs="Times New Roman"/>
          <w:b/>
          <w:sz w:val="28"/>
          <w:szCs w:val="28"/>
          <w:lang w:val="kk-KZ"/>
        </w:rPr>
        <w:t xml:space="preserve">ның еңбекті  </w:t>
      </w:r>
      <w:r w:rsidRPr="00C63F40">
        <w:rPr>
          <w:rFonts w:ascii="Times New Roman" w:hAnsi="Times New Roman" w:cs="Times New Roman"/>
          <w:b/>
          <w:sz w:val="28"/>
          <w:szCs w:val="28"/>
          <w:lang w:val="kk-KZ"/>
        </w:rPr>
        <w:t xml:space="preserve">қорғау жөніндегі үздік техникалық </w:t>
      </w:r>
    </w:p>
    <w:p w:rsidR="00C63F40" w:rsidRDefault="00C63F40" w:rsidP="00764437">
      <w:pPr>
        <w:spacing w:after="0" w:line="240" w:lineRule="auto"/>
        <w:jc w:val="center"/>
        <w:rPr>
          <w:rFonts w:ascii="Times New Roman" w:hAnsi="Times New Roman" w:cs="Times New Roman"/>
          <w:b/>
          <w:sz w:val="28"/>
          <w:szCs w:val="28"/>
          <w:lang w:val="kk-KZ"/>
        </w:rPr>
      </w:pPr>
      <w:r w:rsidRPr="00C63F40">
        <w:rPr>
          <w:rFonts w:ascii="Times New Roman" w:hAnsi="Times New Roman" w:cs="Times New Roman"/>
          <w:b/>
          <w:sz w:val="28"/>
          <w:szCs w:val="28"/>
          <w:lang w:val="kk-KZ"/>
        </w:rPr>
        <w:t xml:space="preserve">инспекторы» </w:t>
      </w:r>
      <w:r w:rsidR="001E72AD">
        <w:rPr>
          <w:rFonts w:ascii="Times New Roman" w:hAnsi="Times New Roman" w:cs="Times New Roman"/>
          <w:b/>
          <w:sz w:val="28"/>
          <w:szCs w:val="28"/>
          <w:lang w:val="kk-KZ"/>
        </w:rPr>
        <w:t xml:space="preserve">жыл сайынғы </w:t>
      </w:r>
      <w:r w:rsidRPr="00C63F40">
        <w:rPr>
          <w:rFonts w:ascii="Times New Roman" w:hAnsi="Times New Roman" w:cs="Times New Roman"/>
          <w:b/>
          <w:sz w:val="28"/>
          <w:szCs w:val="28"/>
          <w:lang w:val="kk-KZ"/>
        </w:rPr>
        <w:t>республикалық байқауы туралы</w:t>
      </w:r>
    </w:p>
    <w:p w:rsidR="00C63F40" w:rsidRDefault="00C63F40" w:rsidP="007644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АҚПАРАТ </w:t>
      </w:r>
    </w:p>
    <w:p w:rsidR="00C63F40" w:rsidRDefault="00C63F40" w:rsidP="00764437">
      <w:pPr>
        <w:spacing w:after="0" w:line="240" w:lineRule="auto"/>
        <w:jc w:val="center"/>
        <w:rPr>
          <w:rFonts w:ascii="Times New Roman" w:hAnsi="Times New Roman" w:cs="Times New Roman"/>
          <w:b/>
          <w:sz w:val="28"/>
          <w:szCs w:val="28"/>
          <w:lang w:val="kk-KZ"/>
        </w:rPr>
      </w:pPr>
    </w:p>
    <w:p w:rsidR="00C63F40" w:rsidRPr="00C63F40" w:rsidRDefault="00C63F40" w:rsidP="00C63F4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Еңбек қауіпсіздігі және еңбекті қорғау мәселелері Кәсіподақ үшін өзекті болып отыр. Соңғы төрт жылда еңбек қызметімен байланысты жазатайым оқиғалардан зардап шеккен қызметкерлер саны – 200 адам, соның ішінде психикалық ауытқу нәтижесінде – 1 адам, топтық жазатайым оқиғада – 15 адам, уланудан – 4 адам. Жазатайым оқиға нәтижесінде жеңіл дәрежелі жарақат алған – 60 адам, орта дәрежелі – 44 адам, ауыр дәрежелі – 84 адам, қайтыс болған – 12 адам.  </w:t>
      </w:r>
    </w:p>
    <w:p w:rsidR="00C63F40" w:rsidRDefault="00C63F40" w:rsidP="00AB7A41">
      <w:pPr>
        <w:pStyle w:val="a5"/>
        <w:spacing w:before="0" w:beforeAutospacing="0" w:after="0" w:afterAutospacing="0"/>
        <w:jc w:val="both"/>
        <w:textAlignment w:val="baseline"/>
        <w:rPr>
          <w:sz w:val="28"/>
          <w:szCs w:val="28"/>
          <w:lang w:val="kk-KZ"/>
        </w:rPr>
      </w:pPr>
      <w:r>
        <w:rPr>
          <w:sz w:val="28"/>
          <w:szCs w:val="28"/>
          <w:lang w:val="kk-KZ"/>
        </w:rPr>
        <w:tab/>
        <w:t xml:space="preserve">Еңбек қызметімен және кәсіптік аурумен байланысты жарақат нәтижесінде жұмыс уақытын жоғалту – 11064 күнтізбелік еңбекке жарамсыздық </w:t>
      </w:r>
      <w:r w:rsidR="000547B9">
        <w:rPr>
          <w:sz w:val="28"/>
          <w:szCs w:val="28"/>
          <w:lang w:val="kk-KZ"/>
        </w:rPr>
        <w:t xml:space="preserve">адам-күнін құрады (1000 жұмыскерге – 11,064). Жазатайым оқиғалардың материалдық салдары </w:t>
      </w:r>
      <w:r w:rsidR="000547B9" w:rsidRPr="00C329E3">
        <w:rPr>
          <w:sz w:val="28"/>
          <w:szCs w:val="28"/>
          <w:lang w:val="kk-KZ"/>
        </w:rPr>
        <w:t xml:space="preserve">29734500 </w:t>
      </w:r>
      <w:r w:rsidR="000547B9">
        <w:rPr>
          <w:sz w:val="28"/>
          <w:szCs w:val="28"/>
          <w:lang w:val="kk-KZ"/>
        </w:rPr>
        <w:t xml:space="preserve"> теңге құрады, еңбекке жарамсыздық қағазы бойынша 24210900 тең</w:t>
      </w:r>
      <w:r w:rsidR="000547B9" w:rsidRPr="00C329E3">
        <w:rPr>
          <w:sz w:val="28"/>
          <w:szCs w:val="28"/>
          <w:lang w:val="kk-KZ"/>
        </w:rPr>
        <w:t>ге</w:t>
      </w:r>
      <w:r w:rsidR="000547B9">
        <w:rPr>
          <w:sz w:val="28"/>
          <w:szCs w:val="28"/>
          <w:lang w:val="kk-KZ"/>
        </w:rPr>
        <w:t xml:space="preserve"> төленді, біржолғы жәрдемақылар 5060200 теңге сомасын</w:t>
      </w:r>
      <w:r w:rsidR="001E72AD">
        <w:rPr>
          <w:sz w:val="28"/>
          <w:szCs w:val="28"/>
          <w:lang w:val="kk-KZ"/>
        </w:rPr>
        <w:t>д</w:t>
      </w:r>
      <w:r w:rsidR="000547B9">
        <w:rPr>
          <w:sz w:val="28"/>
          <w:szCs w:val="28"/>
          <w:lang w:val="kk-KZ"/>
        </w:rPr>
        <w:t xml:space="preserve">а төленді. </w:t>
      </w:r>
    </w:p>
    <w:p w:rsidR="000547B9" w:rsidRDefault="000547B9" w:rsidP="00AB7A41">
      <w:pPr>
        <w:pStyle w:val="a5"/>
        <w:spacing w:before="0" w:beforeAutospacing="0" w:after="0" w:afterAutospacing="0"/>
        <w:jc w:val="both"/>
        <w:textAlignment w:val="baseline"/>
        <w:rPr>
          <w:sz w:val="28"/>
          <w:szCs w:val="28"/>
          <w:lang w:val="kk-KZ"/>
        </w:rPr>
      </w:pPr>
      <w:r>
        <w:rPr>
          <w:sz w:val="28"/>
          <w:szCs w:val="28"/>
          <w:lang w:val="kk-KZ"/>
        </w:rPr>
        <w:tab/>
        <w:t xml:space="preserve">Кәсіподақтың </w:t>
      </w:r>
      <w:r w:rsidRPr="000547B9">
        <w:rPr>
          <w:sz w:val="28"/>
          <w:szCs w:val="28"/>
          <w:lang w:val="kk-KZ"/>
        </w:rPr>
        <w:t xml:space="preserve">XIV </w:t>
      </w:r>
      <w:r>
        <w:rPr>
          <w:sz w:val="28"/>
          <w:szCs w:val="28"/>
          <w:lang w:val="kk-KZ"/>
        </w:rPr>
        <w:t xml:space="preserve">Съезімен қабылданған Қазақстандық салалық білім және ғылым қызметкерлері кәсіподағы қызметінің 2019-2024 жылдарға арналған Бағдарламасы барлық деңгейлердегі кәсіподақ органдарының алдына қызметкерлер мен білім алушылардың өмірі мен денсаулығын сақтау мақсатында еңбекті қорғау талаптары мен нормаларын қадағалауға қоғамдық бақылауды жүзеге асыру бойынша техникалық еңбек инспекциясының қызметін жетілдіру міндетін қойды.   </w:t>
      </w:r>
    </w:p>
    <w:p w:rsidR="00AB7A41" w:rsidRPr="000E6120" w:rsidRDefault="000547B9" w:rsidP="000E6120">
      <w:pPr>
        <w:spacing w:after="0" w:line="240" w:lineRule="auto"/>
        <w:jc w:val="both"/>
        <w:rPr>
          <w:rFonts w:ascii="Times New Roman" w:hAnsi="Times New Roman" w:cs="Times New Roman"/>
          <w:sz w:val="28"/>
          <w:szCs w:val="28"/>
          <w:lang w:val="kk-KZ"/>
        </w:rPr>
      </w:pPr>
      <w:r>
        <w:rPr>
          <w:sz w:val="28"/>
          <w:szCs w:val="28"/>
          <w:lang w:val="kk-KZ"/>
        </w:rPr>
        <w:tab/>
      </w:r>
      <w:r w:rsidRPr="00D164F4">
        <w:rPr>
          <w:rFonts w:ascii="Times New Roman" w:hAnsi="Times New Roman" w:cs="Times New Roman"/>
          <w:sz w:val="28"/>
          <w:szCs w:val="28"/>
          <w:lang w:val="kk-KZ"/>
        </w:rPr>
        <w:t xml:space="preserve">Еңбек қауіпсіздігі мен еңбекті </w:t>
      </w:r>
      <w:r w:rsidR="00162B26" w:rsidRPr="00D164F4">
        <w:rPr>
          <w:rFonts w:ascii="Times New Roman" w:hAnsi="Times New Roman" w:cs="Times New Roman"/>
          <w:sz w:val="28"/>
          <w:szCs w:val="28"/>
          <w:lang w:val="kk-KZ"/>
        </w:rPr>
        <w:t>қорғау саласындағы негізгі бағыттардың бірі</w:t>
      </w:r>
      <w:r w:rsidR="001E72AD">
        <w:rPr>
          <w:rFonts w:ascii="Times New Roman" w:hAnsi="Times New Roman" w:cs="Times New Roman"/>
          <w:sz w:val="28"/>
          <w:szCs w:val="28"/>
          <w:lang w:val="kk-KZ"/>
        </w:rPr>
        <w:t xml:space="preserve"> –</w:t>
      </w:r>
      <w:r w:rsidR="00162B26" w:rsidRPr="00D164F4">
        <w:rPr>
          <w:rFonts w:ascii="Times New Roman" w:hAnsi="Times New Roman" w:cs="Times New Roman"/>
          <w:sz w:val="28"/>
          <w:szCs w:val="28"/>
          <w:lang w:val="kk-KZ"/>
        </w:rPr>
        <w:t xml:space="preserve"> білім және ғылым саласындағы еңбекті қорғау жағдайына ішкі бақылау тиімділігін жасау мен арттыру, өндірістік жарақаттың алдын алу, жұмыс берушілердің еңбек заңнамасын бұзушылығын анықтау жөніндегі жұмыс болды. </w:t>
      </w:r>
      <w:r w:rsidR="00D164F4" w:rsidRPr="00D164F4">
        <w:rPr>
          <w:rFonts w:ascii="Times New Roman" w:hAnsi="Times New Roman" w:cs="Times New Roman"/>
          <w:sz w:val="28"/>
          <w:szCs w:val="28"/>
          <w:lang w:val="kk-KZ"/>
        </w:rPr>
        <w:t>Аталған бағытты іске асыру үшін кәсіпо</w:t>
      </w:r>
      <w:r w:rsidR="00D164F4">
        <w:rPr>
          <w:rFonts w:ascii="Times New Roman" w:hAnsi="Times New Roman" w:cs="Times New Roman"/>
          <w:sz w:val="28"/>
          <w:szCs w:val="28"/>
          <w:lang w:val="kk-KZ"/>
        </w:rPr>
        <w:t xml:space="preserve">дақтың Салалық Кеңесі 2019 жылы </w:t>
      </w:r>
      <w:r w:rsidR="00D164F4" w:rsidRPr="00D164F4">
        <w:rPr>
          <w:rFonts w:ascii="Times New Roman" w:hAnsi="Times New Roman" w:cs="Times New Roman"/>
          <w:sz w:val="28"/>
          <w:szCs w:val="28"/>
          <w:lang w:val="kk-KZ"/>
        </w:rPr>
        <w:t xml:space="preserve">«Қазақстандық салалық білім және ғылым қызметкерлері кәсіподағының еңбекті  қорғау жөніндегі үздік техникалық </w:t>
      </w:r>
      <w:r w:rsidR="00D164F4">
        <w:rPr>
          <w:rFonts w:ascii="Times New Roman" w:hAnsi="Times New Roman" w:cs="Times New Roman"/>
          <w:sz w:val="28"/>
          <w:szCs w:val="28"/>
          <w:lang w:val="kk-KZ"/>
        </w:rPr>
        <w:t>инспекторы» Р</w:t>
      </w:r>
      <w:r w:rsidR="00D164F4" w:rsidRPr="00D164F4">
        <w:rPr>
          <w:rFonts w:ascii="Times New Roman" w:hAnsi="Times New Roman" w:cs="Times New Roman"/>
          <w:sz w:val="28"/>
          <w:szCs w:val="28"/>
          <w:lang w:val="kk-KZ"/>
        </w:rPr>
        <w:t>еспубликалық байқауы</w:t>
      </w:r>
      <w:r w:rsidR="00D164F4">
        <w:rPr>
          <w:rFonts w:ascii="Times New Roman" w:hAnsi="Times New Roman" w:cs="Times New Roman"/>
          <w:sz w:val="28"/>
          <w:szCs w:val="28"/>
          <w:lang w:val="kk-KZ"/>
        </w:rPr>
        <w:t xml:space="preserve">н өткізді. Байқауды өткізу оның тиімділігін және </w:t>
      </w:r>
      <w:r w:rsidR="006252DB">
        <w:rPr>
          <w:rFonts w:ascii="Times New Roman" w:hAnsi="Times New Roman" w:cs="Times New Roman"/>
          <w:sz w:val="28"/>
          <w:szCs w:val="28"/>
          <w:lang w:val="kk-KZ"/>
        </w:rPr>
        <w:t xml:space="preserve">жоғары ынталандыру </w:t>
      </w:r>
      <w:r w:rsidR="000E6120">
        <w:rPr>
          <w:rFonts w:ascii="Times New Roman" w:hAnsi="Times New Roman" w:cs="Times New Roman"/>
          <w:sz w:val="28"/>
          <w:szCs w:val="28"/>
          <w:lang w:val="kk-KZ"/>
        </w:rPr>
        <w:t xml:space="preserve">маңызын </w:t>
      </w:r>
      <w:r w:rsidR="00D17D67">
        <w:rPr>
          <w:rFonts w:ascii="Times New Roman" w:hAnsi="Times New Roman" w:cs="Times New Roman"/>
          <w:sz w:val="28"/>
          <w:szCs w:val="28"/>
          <w:lang w:val="kk-KZ"/>
        </w:rPr>
        <w:t xml:space="preserve">көрсетті. </w:t>
      </w:r>
      <w:r w:rsidR="00D17D67" w:rsidRPr="000E6120">
        <w:rPr>
          <w:rFonts w:ascii="Times New Roman" w:hAnsi="Times New Roman" w:cs="Times New Roman"/>
          <w:sz w:val="28"/>
          <w:szCs w:val="28"/>
          <w:lang w:val="kk-KZ"/>
        </w:rPr>
        <w:t xml:space="preserve">Салалық Кеңес атына мұндай байқауларды тұрақты негізде өткізу туралы </w:t>
      </w:r>
      <w:r w:rsidR="003506E9" w:rsidRPr="000E6120">
        <w:rPr>
          <w:rFonts w:ascii="Times New Roman" w:hAnsi="Times New Roman" w:cs="Times New Roman"/>
          <w:sz w:val="28"/>
          <w:szCs w:val="28"/>
          <w:lang w:val="kk-KZ"/>
        </w:rPr>
        <w:t>бірқатар ұсыныстар түсті.</w:t>
      </w:r>
    </w:p>
    <w:p w:rsidR="003506E9" w:rsidRDefault="003506E9" w:rsidP="00AB7A41">
      <w:pPr>
        <w:pStyle w:val="a5"/>
        <w:spacing w:before="0" w:beforeAutospacing="0" w:after="0" w:afterAutospacing="0"/>
        <w:jc w:val="both"/>
        <w:textAlignment w:val="baseline"/>
        <w:rPr>
          <w:sz w:val="28"/>
          <w:szCs w:val="28"/>
          <w:lang w:val="kk-KZ"/>
        </w:rPr>
      </w:pPr>
      <w:r>
        <w:rPr>
          <w:sz w:val="28"/>
          <w:szCs w:val="28"/>
          <w:lang w:val="kk-KZ"/>
        </w:rPr>
        <w:tab/>
      </w:r>
      <w:r w:rsidR="001228BE">
        <w:rPr>
          <w:sz w:val="28"/>
          <w:szCs w:val="28"/>
          <w:lang w:val="kk-KZ"/>
        </w:rPr>
        <w:t xml:space="preserve">Техникалық инспекторлардың еңбекті қорғау жөнінде арнайы білім деңгейлерін, шығармашылық белсенділіктерін, жаңашылдықтарын арттыру, жұмыс орындарында таза және қауіпсіз еңбек жағдайларын қамтамасыз етуге көңіл аударуды күшейту, өндірістік жарақат пен кәсіптік аурулардың алдын алу жұмысын жандандыру мақсатында, еңбекті қорғау жөніндегі техникалық инспекторлар арасында жыл сайын байқау өткізу қажет. </w:t>
      </w:r>
    </w:p>
    <w:p w:rsidR="001228BE" w:rsidRDefault="001228BE" w:rsidP="001228BE">
      <w:pPr>
        <w:pStyle w:val="a5"/>
        <w:spacing w:before="0" w:beforeAutospacing="0" w:after="0" w:afterAutospacing="0"/>
        <w:ind w:firstLine="708"/>
        <w:jc w:val="both"/>
        <w:textAlignment w:val="baseline"/>
        <w:rPr>
          <w:sz w:val="28"/>
          <w:szCs w:val="28"/>
          <w:lang w:val="kk-KZ"/>
        </w:rPr>
      </w:pPr>
      <w:r w:rsidRPr="00D164F4">
        <w:rPr>
          <w:sz w:val="28"/>
          <w:szCs w:val="28"/>
          <w:lang w:val="kk-KZ"/>
        </w:rPr>
        <w:t xml:space="preserve">«Қазақстандық салалық білім және ғылым қызметкерлері кәсіподағының еңбекті  қорғау жөніндегі үздік техникалық </w:t>
      </w:r>
      <w:r>
        <w:rPr>
          <w:sz w:val="28"/>
          <w:szCs w:val="28"/>
          <w:lang w:val="kk-KZ"/>
        </w:rPr>
        <w:t xml:space="preserve">инспекторы» </w:t>
      </w:r>
      <w:r w:rsidR="001E72AD">
        <w:rPr>
          <w:sz w:val="28"/>
          <w:szCs w:val="28"/>
          <w:lang w:val="kk-KZ"/>
        </w:rPr>
        <w:t xml:space="preserve">жыл </w:t>
      </w:r>
      <w:r w:rsidR="001E72AD">
        <w:rPr>
          <w:sz w:val="28"/>
          <w:szCs w:val="28"/>
          <w:lang w:val="kk-KZ"/>
        </w:rPr>
        <w:lastRenderedPageBreak/>
        <w:t xml:space="preserve">сайынғы </w:t>
      </w:r>
      <w:r>
        <w:rPr>
          <w:sz w:val="28"/>
          <w:szCs w:val="28"/>
          <w:lang w:val="kk-KZ"/>
        </w:rPr>
        <w:t>Р</w:t>
      </w:r>
      <w:r w:rsidRPr="00D164F4">
        <w:rPr>
          <w:sz w:val="28"/>
          <w:szCs w:val="28"/>
          <w:lang w:val="kk-KZ"/>
        </w:rPr>
        <w:t>еспубликалық байқауы</w:t>
      </w:r>
      <w:r w:rsidR="000E6120">
        <w:rPr>
          <w:sz w:val="28"/>
          <w:szCs w:val="28"/>
          <w:lang w:val="kk-KZ"/>
        </w:rPr>
        <w:t xml:space="preserve"> туралы Ереже жобасы</w:t>
      </w:r>
      <w:r>
        <w:rPr>
          <w:sz w:val="28"/>
          <w:szCs w:val="28"/>
          <w:lang w:val="kk-KZ"/>
        </w:rPr>
        <w:t>н</w:t>
      </w:r>
      <w:r w:rsidR="000E6120">
        <w:rPr>
          <w:sz w:val="28"/>
          <w:szCs w:val="28"/>
          <w:lang w:val="kk-KZ"/>
        </w:rPr>
        <w:t>да</w:t>
      </w:r>
      <w:r>
        <w:rPr>
          <w:sz w:val="28"/>
          <w:szCs w:val="28"/>
          <w:lang w:val="kk-KZ"/>
        </w:rPr>
        <w:t xml:space="preserve"> байқаудың мақсаттары мен міндеттері, өткізу тәртібі мен шарттары </w:t>
      </w:r>
      <w:r w:rsidR="000E6120">
        <w:rPr>
          <w:sz w:val="28"/>
          <w:szCs w:val="28"/>
          <w:lang w:val="kk-KZ"/>
        </w:rPr>
        <w:t xml:space="preserve"> көрсетілді.</w:t>
      </w:r>
    </w:p>
    <w:p w:rsidR="001228BE" w:rsidRPr="00C329E3" w:rsidRDefault="001228BE" w:rsidP="00AB7A41">
      <w:pPr>
        <w:pStyle w:val="a5"/>
        <w:spacing w:before="0" w:beforeAutospacing="0" w:after="0" w:afterAutospacing="0"/>
        <w:jc w:val="both"/>
        <w:textAlignment w:val="baseline"/>
        <w:rPr>
          <w:sz w:val="28"/>
          <w:szCs w:val="28"/>
          <w:lang w:val="kk-KZ"/>
        </w:rPr>
      </w:pPr>
      <w:r>
        <w:rPr>
          <w:sz w:val="28"/>
          <w:szCs w:val="28"/>
          <w:lang w:val="kk-KZ"/>
        </w:rPr>
        <w:tab/>
      </w:r>
    </w:p>
    <w:p w:rsidR="00C329E3" w:rsidRDefault="00C329E3" w:rsidP="00820473">
      <w:pPr>
        <w:pStyle w:val="a3"/>
        <w:jc w:val="both"/>
        <w:rPr>
          <w:sz w:val="28"/>
          <w:szCs w:val="28"/>
          <w:lang w:val="kk-KZ"/>
        </w:rPr>
      </w:pPr>
      <w:bookmarkStart w:id="0" w:name="_GoBack"/>
      <w:bookmarkEnd w:id="0"/>
    </w:p>
    <w:p w:rsidR="00C329E3" w:rsidRPr="00C329E3" w:rsidRDefault="00C63F40" w:rsidP="001E72AD">
      <w:pPr>
        <w:pStyle w:val="a3"/>
        <w:ind w:firstLine="708"/>
        <w:jc w:val="both"/>
        <w:rPr>
          <w:b/>
          <w:sz w:val="28"/>
          <w:szCs w:val="28"/>
          <w:lang w:val="kk-KZ"/>
        </w:rPr>
      </w:pPr>
      <w:r>
        <w:rPr>
          <w:b/>
          <w:sz w:val="28"/>
          <w:szCs w:val="28"/>
          <w:lang w:val="kk-KZ"/>
        </w:rPr>
        <w:t xml:space="preserve">Төрайым орынбасары       </w:t>
      </w:r>
      <w:r w:rsidR="00123B22">
        <w:rPr>
          <w:b/>
          <w:sz w:val="28"/>
          <w:szCs w:val="28"/>
          <w:lang w:val="kk-KZ"/>
        </w:rPr>
        <w:tab/>
      </w:r>
      <w:r w:rsidR="001E72AD">
        <w:rPr>
          <w:b/>
          <w:sz w:val="28"/>
          <w:szCs w:val="28"/>
          <w:lang w:val="kk-KZ"/>
        </w:rPr>
        <w:tab/>
      </w:r>
      <w:r w:rsidR="00123B22">
        <w:rPr>
          <w:b/>
          <w:sz w:val="28"/>
          <w:szCs w:val="28"/>
          <w:lang w:val="kk-KZ"/>
        </w:rPr>
        <w:tab/>
      </w:r>
      <w:r w:rsidR="00123B22">
        <w:rPr>
          <w:b/>
          <w:sz w:val="28"/>
          <w:szCs w:val="28"/>
          <w:lang w:val="kk-KZ"/>
        </w:rPr>
        <w:tab/>
      </w:r>
      <w:r w:rsidR="00123B22">
        <w:rPr>
          <w:b/>
          <w:sz w:val="28"/>
          <w:szCs w:val="28"/>
          <w:lang w:val="kk-KZ"/>
        </w:rPr>
        <w:tab/>
      </w:r>
      <w:r w:rsidR="00C329E3" w:rsidRPr="00C329E3">
        <w:rPr>
          <w:b/>
          <w:sz w:val="28"/>
          <w:szCs w:val="28"/>
          <w:lang w:val="kk-KZ"/>
        </w:rPr>
        <w:t>В.</w:t>
      </w:r>
      <w:r w:rsidR="00FA5FDE">
        <w:rPr>
          <w:b/>
          <w:sz w:val="28"/>
          <w:szCs w:val="28"/>
          <w:lang w:val="kk-KZ"/>
        </w:rPr>
        <w:t xml:space="preserve"> </w:t>
      </w:r>
      <w:r w:rsidR="00C329E3" w:rsidRPr="00C329E3">
        <w:rPr>
          <w:b/>
          <w:sz w:val="28"/>
          <w:szCs w:val="28"/>
          <w:lang w:val="kk-KZ"/>
        </w:rPr>
        <w:t xml:space="preserve"> Беженаров              </w:t>
      </w:r>
    </w:p>
    <w:p w:rsidR="00C329E3" w:rsidRDefault="00C329E3" w:rsidP="00820473">
      <w:pPr>
        <w:pStyle w:val="a3"/>
        <w:jc w:val="both"/>
        <w:rPr>
          <w:sz w:val="28"/>
          <w:szCs w:val="28"/>
          <w:lang w:val="kk-KZ"/>
        </w:rPr>
      </w:pPr>
    </w:p>
    <w:p w:rsidR="00C329E3" w:rsidRDefault="00C329E3" w:rsidP="00820473">
      <w:pPr>
        <w:pStyle w:val="a3"/>
        <w:jc w:val="both"/>
        <w:rPr>
          <w:sz w:val="28"/>
          <w:szCs w:val="28"/>
          <w:lang w:val="kk-KZ"/>
        </w:rPr>
      </w:pPr>
    </w:p>
    <w:p w:rsidR="00C329E3" w:rsidRDefault="00C329E3" w:rsidP="00820473">
      <w:pPr>
        <w:pStyle w:val="a3"/>
        <w:jc w:val="both"/>
        <w:rPr>
          <w:sz w:val="28"/>
          <w:szCs w:val="28"/>
          <w:lang w:val="kk-KZ"/>
        </w:rPr>
      </w:pPr>
    </w:p>
    <w:p w:rsidR="00C329E3" w:rsidRPr="00C329E3" w:rsidRDefault="00C329E3" w:rsidP="00820473">
      <w:pPr>
        <w:pStyle w:val="a3"/>
        <w:jc w:val="both"/>
        <w:rPr>
          <w:sz w:val="28"/>
          <w:szCs w:val="28"/>
          <w:lang w:val="kk-KZ"/>
        </w:rPr>
      </w:pPr>
    </w:p>
    <w:sectPr w:rsidR="00C329E3" w:rsidRPr="00C329E3" w:rsidSect="0082047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01" w:rsidRDefault="00D71101" w:rsidP="00820473">
      <w:pPr>
        <w:spacing w:after="0" w:line="240" w:lineRule="auto"/>
      </w:pPr>
      <w:r>
        <w:separator/>
      </w:r>
    </w:p>
  </w:endnote>
  <w:endnote w:type="continuationSeparator" w:id="1">
    <w:p w:rsidR="00D71101" w:rsidRDefault="00D71101" w:rsidP="00820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3" w:rsidRDefault="0082047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8610"/>
    </w:sdtPr>
    <w:sdtContent>
      <w:p w:rsidR="00820473" w:rsidRDefault="003758D8">
        <w:pPr>
          <w:pStyle w:val="a8"/>
          <w:jc w:val="right"/>
        </w:pPr>
        <w:r>
          <w:rPr>
            <w:noProof/>
          </w:rPr>
          <w:fldChar w:fldCharType="begin"/>
        </w:r>
        <w:r w:rsidR="0033408A">
          <w:rPr>
            <w:noProof/>
          </w:rPr>
          <w:instrText xml:space="preserve"> PAGE   \* MERGEFORMAT </w:instrText>
        </w:r>
        <w:r>
          <w:rPr>
            <w:noProof/>
          </w:rPr>
          <w:fldChar w:fldCharType="separate"/>
        </w:r>
        <w:r w:rsidR="00FA5FDE">
          <w:rPr>
            <w:noProof/>
          </w:rPr>
          <w:t>2</w:t>
        </w:r>
        <w:r>
          <w:rPr>
            <w:noProof/>
          </w:rPr>
          <w:fldChar w:fldCharType="end"/>
        </w:r>
      </w:p>
    </w:sdtContent>
  </w:sdt>
  <w:p w:rsidR="00820473" w:rsidRDefault="0082047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3" w:rsidRDefault="008204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01" w:rsidRDefault="00D71101" w:rsidP="00820473">
      <w:pPr>
        <w:spacing w:after="0" w:line="240" w:lineRule="auto"/>
      </w:pPr>
      <w:r>
        <w:separator/>
      </w:r>
    </w:p>
  </w:footnote>
  <w:footnote w:type="continuationSeparator" w:id="1">
    <w:p w:rsidR="00D71101" w:rsidRDefault="00D71101" w:rsidP="00820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3" w:rsidRDefault="0082047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3" w:rsidRDefault="0082047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3" w:rsidRDefault="0082047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4437"/>
    <w:rsid w:val="000547B9"/>
    <w:rsid w:val="0009065C"/>
    <w:rsid w:val="000E6120"/>
    <w:rsid w:val="001228BE"/>
    <w:rsid w:val="00123B22"/>
    <w:rsid w:val="00162B26"/>
    <w:rsid w:val="001E72AD"/>
    <w:rsid w:val="0033408A"/>
    <w:rsid w:val="00341C92"/>
    <w:rsid w:val="00344F49"/>
    <w:rsid w:val="003506E9"/>
    <w:rsid w:val="003758D8"/>
    <w:rsid w:val="00433693"/>
    <w:rsid w:val="00503689"/>
    <w:rsid w:val="006252DB"/>
    <w:rsid w:val="00631E5F"/>
    <w:rsid w:val="00654FD3"/>
    <w:rsid w:val="00764437"/>
    <w:rsid w:val="00791A8F"/>
    <w:rsid w:val="00820473"/>
    <w:rsid w:val="009005E5"/>
    <w:rsid w:val="00962A29"/>
    <w:rsid w:val="00973037"/>
    <w:rsid w:val="00AB7A41"/>
    <w:rsid w:val="00B175F2"/>
    <w:rsid w:val="00C329E3"/>
    <w:rsid w:val="00C63F40"/>
    <w:rsid w:val="00D164F4"/>
    <w:rsid w:val="00D17D67"/>
    <w:rsid w:val="00D23859"/>
    <w:rsid w:val="00D70B8E"/>
    <w:rsid w:val="00D71101"/>
    <w:rsid w:val="00DB4CD3"/>
    <w:rsid w:val="00E57028"/>
    <w:rsid w:val="00F9446D"/>
    <w:rsid w:val="00FA5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791A8F"/>
  </w:style>
  <w:style w:type="paragraph" w:styleId="a3">
    <w:name w:val="No Spacing"/>
    <w:qFormat/>
    <w:rsid w:val="00791A8F"/>
    <w:pPr>
      <w:spacing w:after="0" w:line="240" w:lineRule="auto"/>
    </w:pPr>
    <w:rPr>
      <w:rFonts w:ascii="Times New Roman" w:eastAsia="Times New Roman" w:hAnsi="Times New Roman" w:cs="Times New Roman"/>
      <w:sz w:val="24"/>
      <w:szCs w:val="24"/>
    </w:rPr>
  </w:style>
  <w:style w:type="character" w:styleId="a4">
    <w:name w:val="Hyperlink"/>
    <w:uiPriority w:val="99"/>
    <w:unhideWhenUsed/>
    <w:rsid w:val="00791A8F"/>
    <w:rPr>
      <w:color w:val="0000FF"/>
      <w:u w:val="single"/>
    </w:rPr>
  </w:style>
  <w:style w:type="paragraph" w:styleId="a5">
    <w:name w:val="Normal (Web)"/>
    <w:basedOn w:val="a"/>
    <w:uiPriority w:val="99"/>
    <w:unhideWhenUsed/>
    <w:rsid w:val="0050368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204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0473"/>
  </w:style>
  <w:style w:type="paragraph" w:styleId="a8">
    <w:name w:val="footer"/>
    <w:basedOn w:val="a"/>
    <w:link w:val="a9"/>
    <w:uiPriority w:val="99"/>
    <w:unhideWhenUsed/>
    <w:rsid w:val="008204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473"/>
  </w:style>
  <w:style w:type="paragraph" w:styleId="aa">
    <w:name w:val="Balloon Text"/>
    <w:basedOn w:val="a"/>
    <w:link w:val="ab"/>
    <w:uiPriority w:val="99"/>
    <w:semiHidden/>
    <w:unhideWhenUsed/>
    <w:rsid w:val="00C329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29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8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35F0-F5EA-4659-8DE7-4BB47E63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cp:lastModifiedBy>
  <cp:revision>15</cp:revision>
  <dcterms:created xsi:type="dcterms:W3CDTF">2020-03-15T16:53:00Z</dcterms:created>
  <dcterms:modified xsi:type="dcterms:W3CDTF">2020-04-16T06:19:00Z</dcterms:modified>
</cp:coreProperties>
</file>