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5F" w:rsidRDefault="008B72BB" w:rsidP="00C27E5F">
      <w:pPr>
        <w:pStyle w:val="a4"/>
        <w:spacing w:before="28" w:beforeAutospacing="0" w:after="0"/>
        <w:ind w:right="-1" w:firstLine="4962"/>
        <w:rPr>
          <w:iCs/>
          <w:color w:val="000000" w:themeColor="text1"/>
          <w:lang w:val="kk-KZ"/>
        </w:rPr>
      </w:pPr>
      <w:r w:rsidRPr="00C27E5F">
        <w:rPr>
          <w:iCs/>
          <w:color w:val="000000" w:themeColor="text1"/>
          <w:lang w:val="kk-KZ"/>
        </w:rPr>
        <w:t xml:space="preserve">Қазақстандық салалық білім және </w:t>
      </w:r>
    </w:p>
    <w:p w:rsidR="00C27E5F" w:rsidRPr="00C27E5F" w:rsidRDefault="008B72BB" w:rsidP="00C27E5F">
      <w:pPr>
        <w:pStyle w:val="a4"/>
        <w:spacing w:before="28" w:beforeAutospacing="0" w:after="0"/>
        <w:ind w:right="-1" w:firstLine="4962"/>
        <w:rPr>
          <w:color w:val="000000" w:themeColor="text1"/>
          <w:lang w:val="kk-KZ"/>
        </w:rPr>
      </w:pPr>
      <w:r w:rsidRPr="00C27E5F">
        <w:rPr>
          <w:iCs/>
          <w:color w:val="000000" w:themeColor="text1"/>
          <w:lang w:val="kk-KZ"/>
        </w:rPr>
        <w:t xml:space="preserve">ғылым қызметкерлерінің кәсіподағы </w:t>
      </w:r>
    </w:p>
    <w:p w:rsidR="00A63C43" w:rsidRDefault="008B72BB" w:rsidP="00C27E5F">
      <w:pPr>
        <w:pStyle w:val="a4"/>
        <w:spacing w:before="28" w:beforeAutospacing="0" w:after="0"/>
        <w:ind w:right="-1" w:firstLine="4962"/>
        <w:rPr>
          <w:iCs/>
          <w:color w:val="000000" w:themeColor="text1"/>
          <w:lang w:val="kk-KZ"/>
        </w:rPr>
      </w:pPr>
      <w:r w:rsidRPr="00C27E5F">
        <w:rPr>
          <w:iCs/>
          <w:color w:val="000000" w:themeColor="text1"/>
          <w:lang w:val="kk-KZ"/>
        </w:rPr>
        <w:t xml:space="preserve">Атқару комитетінің </w:t>
      </w:r>
      <w:r w:rsidR="00AA0006" w:rsidRPr="00C27E5F">
        <w:rPr>
          <w:color w:val="000000" w:themeColor="text1"/>
          <w:lang w:val="kk-KZ"/>
        </w:rPr>
        <w:t xml:space="preserve"> </w:t>
      </w:r>
      <w:r w:rsidRPr="00C27E5F">
        <w:rPr>
          <w:iCs/>
          <w:color w:val="000000" w:themeColor="text1"/>
          <w:lang w:val="kk-KZ"/>
        </w:rPr>
        <w:t xml:space="preserve">2015 жылғы </w:t>
      </w:r>
      <w:r w:rsidR="00AA0006" w:rsidRPr="00C27E5F">
        <w:rPr>
          <w:iCs/>
          <w:color w:val="000000" w:themeColor="text1"/>
          <w:lang w:val="kk-KZ"/>
        </w:rPr>
        <w:t xml:space="preserve"> </w:t>
      </w:r>
    </w:p>
    <w:p w:rsidR="008B72BB" w:rsidRPr="00C27E5F" w:rsidRDefault="00AA0006" w:rsidP="00A63C43">
      <w:pPr>
        <w:pStyle w:val="a4"/>
        <w:spacing w:before="28" w:beforeAutospacing="0" w:after="0"/>
        <w:ind w:right="-1" w:firstLine="4962"/>
        <w:rPr>
          <w:iCs/>
          <w:color w:val="000000" w:themeColor="text1"/>
          <w:lang w:val="kk-KZ"/>
        </w:rPr>
      </w:pPr>
      <w:r w:rsidRPr="00C27E5F">
        <w:rPr>
          <w:iCs/>
          <w:color w:val="000000" w:themeColor="text1"/>
          <w:lang w:val="kk-KZ"/>
        </w:rPr>
        <w:t xml:space="preserve">26 тамыздағы </w:t>
      </w:r>
      <w:r w:rsidR="00C27E5F">
        <w:rPr>
          <w:iCs/>
          <w:color w:val="000000" w:themeColor="text1"/>
          <w:lang w:val="kk-KZ"/>
        </w:rPr>
        <w:t xml:space="preserve"> </w:t>
      </w:r>
      <w:r w:rsidR="008B72BB" w:rsidRPr="00C27E5F">
        <w:rPr>
          <w:color w:val="000000" w:themeColor="text1"/>
          <w:lang w:val="kk-KZ"/>
        </w:rPr>
        <w:t xml:space="preserve">№ </w:t>
      </w:r>
      <w:r w:rsidRPr="00C27E5F">
        <w:rPr>
          <w:color w:val="000000" w:themeColor="text1"/>
          <w:lang w:val="kk-KZ"/>
        </w:rPr>
        <w:t xml:space="preserve">4 </w:t>
      </w:r>
      <w:r w:rsidR="008B72BB" w:rsidRPr="00C27E5F">
        <w:rPr>
          <w:iCs/>
          <w:color w:val="000000" w:themeColor="text1"/>
          <w:lang w:val="kk-KZ"/>
        </w:rPr>
        <w:t>қаулысы</w:t>
      </w:r>
      <w:r w:rsidRPr="00C27E5F">
        <w:rPr>
          <w:iCs/>
          <w:color w:val="000000" w:themeColor="text1"/>
          <w:lang w:val="kk-KZ"/>
        </w:rPr>
        <w:t>ның</w:t>
      </w:r>
      <w:r w:rsidR="00C27E5F" w:rsidRPr="00C27E5F">
        <w:rPr>
          <w:iCs/>
          <w:color w:val="000000" w:themeColor="text1"/>
          <w:lang w:val="kk-KZ"/>
        </w:rPr>
        <w:t xml:space="preserve"> </w:t>
      </w:r>
      <w:r w:rsidR="00C27E5F">
        <w:rPr>
          <w:iCs/>
          <w:color w:val="000000" w:themeColor="text1"/>
          <w:lang w:val="kk-KZ"/>
        </w:rPr>
        <w:t xml:space="preserve"> </w:t>
      </w:r>
      <w:r w:rsidR="00C27E5F" w:rsidRPr="00C27E5F">
        <w:rPr>
          <w:iCs/>
          <w:color w:val="000000" w:themeColor="text1"/>
          <w:lang w:val="kk-KZ"/>
        </w:rPr>
        <w:t xml:space="preserve">4-т. </w:t>
      </w:r>
      <w:r w:rsidR="008B72BB" w:rsidRPr="00C27E5F">
        <w:rPr>
          <w:iCs/>
          <w:color w:val="000000" w:themeColor="text1"/>
          <w:lang w:val="kk-KZ"/>
        </w:rPr>
        <w:t xml:space="preserve"> бекітілді </w:t>
      </w:r>
    </w:p>
    <w:p w:rsidR="008B72BB" w:rsidRPr="00287E9B" w:rsidRDefault="008B72BB" w:rsidP="008B72BB">
      <w:pPr>
        <w:tabs>
          <w:tab w:val="center" w:pos="9639"/>
        </w:tabs>
        <w:autoSpaceDE w:val="0"/>
        <w:autoSpaceDN w:val="0"/>
        <w:adjustRightInd w:val="0"/>
        <w:spacing w:after="0"/>
        <w:ind w:right="-1" w:firstLine="5529"/>
        <w:jc w:val="center"/>
        <w:rPr>
          <w:rFonts w:ascii="Times New Roman CYR" w:hAnsi="Times New Roman CYR" w:cs="Times New Roman CYR"/>
          <w:iCs/>
          <w:color w:val="000000" w:themeColor="text1"/>
          <w:sz w:val="24"/>
          <w:szCs w:val="24"/>
          <w:lang w:val="kk-KZ"/>
        </w:rPr>
      </w:pPr>
    </w:p>
    <w:p w:rsidR="008B72BB" w:rsidRPr="00AA0006" w:rsidRDefault="008B72BB" w:rsidP="00310AA2">
      <w:pPr>
        <w:autoSpaceDE w:val="0"/>
        <w:autoSpaceDN w:val="0"/>
        <w:adjustRightInd w:val="0"/>
        <w:spacing w:after="0" w:line="240" w:lineRule="auto"/>
        <w:ind w:right="-1" w:firstLine="4678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</w:p>
    <w:p w:rsidR="007215D6" w:rsidRPr="00AA0006" w:rsidRDefault="007215D6" w:rsidP="007215D6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10AA2" w:rsidRPr="00310AA2" w:rsidRDefault="007215D6" w:rsidP="00394B65">
      <w:pPr>
        <w:tabs>
          <w:tab w:val="center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A000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Қазақстандық салалық білім және ғылым </w:t>
      </w:r>
    </w:p>
    <w:p w:rsidR="00310AA2" w:rsidRPr="00310AA2" w:rsidRDefault="007215D6" w:rsidP="00394B65">
      <w:pPr>
        <w:tabs>
          <w:tab w:val="center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қызметкерлерінің кәсіподағы аппаратының </w:t>
      </w:r>
    </w:p>
    <w:p w:rsidR="007215D6" w:rsidRPr="00310AA2" w:rsidRDefault="00310AA2" w:rsidP="00394B65">
      <w:pPr>
        <w:tabs>
          <w:tab w:val="center" w:pos="893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ЖҰМЫС</w:t>
      </w:r>
      <w:r w:rsidR="007215D6"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ТӘРТІБІ</w:t>
      </w:r>
    </w:p>
    <w:p w:rsidR="007215D6" w:rsidRPr="00C27E5F" w:rsidRDefault="00394B65" w:rsidP="00394B65">
      <w:pPr>
        <w:pStyle w:val="a3"/>
        <w:tabs>
          <w:tab w:val="left" w:pos="4111"/>
          <w:tab w:val="center" w:pos="9639"/>
        </w:tabs>
        <w:autoSpaceDE w:val="0"/>
        <w:autoSpaceDN w:val="0"/>
        <w:adjustRightInd w:val="0"/>
        <w:spacing w:before="297" w:after="0" w:line="240" w:lineRule="auto"/>
        <w:ind w:left="1080"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394B6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I. </w:t>
      </w:r>
      <w:r w:rsidR="007215D6" w:rsidRPr="00C27E5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Жалпы ережелер</w:t>
      </w:r>
    </w:p>
    <w:p w:rsidR="007215D6" w:rsidRPr="00A63C43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27E5F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C27E5F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C27E5F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         </w:t>
      </w:r>
      <w:r w:rsidRPr="00A63C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1.1. Осы тәртіп Қазақстандық салалық білім және ғылым қызметкерлерінің кәсіподағы (әрі қарай – Кәсіподақ) аппараты қызметін ұйымдастырудың бірыңғай ережелерін белгілейді. </w:t>
      </w:r>
    </w:p>
    <w:p w:rsidR="007215D6" w:rsidRPr="00A63C43" w:rsidRDefault="00C83840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63C43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 </w:t>
      </w:r>
      <w:r w:rsidR="00310AA2" w:rsidRPr="00A63C43">
        <w:rPr>
          <w:rFonts w:ascii="Times New Roman" w:hAnsi="Times New Roman" w:cs="Times New Roman"/>
          <w:color w:val="000000"/>
          <w:sz w:val="28"/>
          <w:szCs w:val="28"/>
          <w:lang w:val="kk-KZ"/>
        </w:rPr>
        <w:t>1.2</w:t>
      </w:r>
      <w:r w:rsidR="00A63C43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7215D6" w:rsidRPr="00A63C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Кәсіподақ аппаратының қызметі Қазақстан Республикасының «Кәсіподақтар туралы» Заңына, ҚР-ның өзге нормативтік құқықтық актілеріне, Кәсіподақтың Жарғысына және салалық кәсіподақ органдары мен съездерінің шешімдеріне, сондай-ақ осы Тәртіпке сәйкес жүзеге асырылады. </w:t>
      </w:r>
    </w:p>
    <w:p w:rsidR="007215D6" w:rsidRPr="00A63C43" w:rsidRDefault="00310AA2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63C43">
        <w:rPr>
          <w:rFonts w:ascii="Times New Roman" w:hAnsi="Times New Roman" w:cs="Times New Roman"/>
          <w:color w:val="000000"/>
          <w:sz w:val="28"/>
          <w:szCs w:val="28"/>
          <w:lang w:val="kk-KZ"/>
        </w:rPr>
        <w:t>1.3.</w:t>
      </w:r>
      <w:r w:rsidR="007215D6" w:rsidRPr="00A63C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Төраға орынбасарларының, аппарат қызметкерлерінің функционалдық міндеттері Кәсіподақ төрағасымен бекітілген лауазымдық міндеттемелермен анықталады. </w:t>
      </w:r>
    </w:p>
    <w:p w:rsidR="007215D6" w:rsidRPr="00A63C43" w:rsidRDefault="00310AA2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63C43">
        <w:rPr>
          <w:rFonts w:ascii="Times New Roman" w:hAnsi="Times New Roman" w:cs="Times New Roman"/>
          <w:color w:val="000000"/>
          <w:sz w:val="28"/>
          <w:szCs w:val="28"/>
          <w:lang w:val="kk-KZ"/>
        </w:rPr>
        <w:t>1.4.</w:t>
      </w:r>
      <w:r w:rsidR="007215D6" w:rsidRPr="00A63C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Осы тәртіппен белгіленген жұмыс тәртібі аппараттың барлық қызметкерлері үшін міндетті болып саналады. </w:t>
      </w:r>
    </w:p>
    <w:p w:rsidR="00394B65" w:rsidRDefault="00394B65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7215D6" w:rsidRDefault="007215D6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63C4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II. Аппараттың жұмысын жоспарлау</w:t>
      </w:r>
    </w:p>
    <w:p w:rsidR="00394B65" w:rsidRPr="00394B65" w:rsidRDefault="00394B65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A63C43" w:rsidRDefault="007215D6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63C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2.1. Кәсіподақтың аппараты өз қызметін болашақтық (жылдық), ағымдық (тоқсандық) жоспарларға, сондай-ақ мақсатты бағдарламалар мен іс-шараларға сәйкес жүзеге асырады. </w:t>
      </w:r>
      <w:r w:rsidR="00A63C43" w:rsidRPr="00A63C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63C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</w:t>
      </w:r>
    </w:p>
    <w:p w:rsidR="007215D6" w:rsidRPr="00A63C43" w:rsidRDefault="007215D6" w:rsidP="00A63C43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63C4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2.2.Болашақтық (жылдық) жоспар ҚР КФ мен Кәсіподақтың уәкілетті органдарының, съездерінің шешімдері негізінде әзірленіп, Кәсіподақ қызметінің барлық бағыты бойынша негізгі іс-шараларды жоспарлауды көздеп, Атқару комитетімен бекітіледі.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15D6" w:rsidRPr="00394B65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94B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2.3. Кәсіподақ аппаратының ағымдағы жұмыс жоспары Кәсіподақтың алқалы органдарының шешімдеріне, болашақтық жоспарға сүйене отырып әзірленеді және кәсіподақ төрағасымен бекітіледі. Ағымдық жоспар: </w:t>
      </w:r>
    </w:p>
    <w:p w:rsidR="007215D6" w:rsidRPr="00394B65" w:rsidRDefault="00394B65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94B65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kk-KZ"/>
        </w:rPr>
        <w:t>Кәсіподақ Кеңесі мен Атқару комитетінің шақырылу мерзімдері Кәсіподақ Жарғысымен белгіленген кезекті мәжілістерін әзірлеу мен өткізуді;</w:t>
      </w:r>
    </w:p>
    <w:p w:rsidR="007215D6" w:rsidRPr="00394B65" w:rsidRDefault="00394B65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kk-KZ"/>
        </w:rPr>
        <w:t>Кәсіподақ Кеңесі мен Атқару комитетінің мәжілістерінде қаралатын мәселелер тізімін;</w:t>
      </w:r>
    </w:p>
    <w:p w:rsidR="007215D6" w:rsidRPr="00394B65" w:rsidRDefault="00394B65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кәсіподақ қызметінің  түрлі бағыттары бойынша іс-шаралар өткізуді;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ақпараттық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қамтамасыз ету мәселелерін;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кәсіподақ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кадрлары мен активінің оқуын ұйымдастыруды;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қаралуды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және шешуді қажет ететін басқа да мәселелерді қарастырады.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2.4. Кәсіподақ аппараты жұмысының болашақтық және ағымдық жоспарларын құруды Кәсіподақ төрағасының орынбасары мен ұйымдастырушылық жұмыс мәселелері жөніндегі бас маман жүзеге асырады.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2.5. Жұмыс жоспарлары бекітілгеннен кейін кеңсе оларды төрағаның орынбасарларына, Кәсіподақ аппаратының қызметкерлеріне таратады.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2.6. Аппарат жұмысының жоспарларына негізделіп және соған сүйене отырып, қызметкерлер тоқсанға және айға арналған жеке, ағымдық жұмыс жоспарларын құрады. </w:t>
      </w:r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Олардың орындалуын бақылау Кәсіподақ төрағасының орынбасарларына жүктеледі.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394B65" w:rsidRDefault="007215D6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III. Кәсіподақтың салалық Кеңесінің мәжілісін</w:t>
      </w:r>
    </w:p>
    <w:p w:rsidR="007215D6" w:rsidRPr="00310AA2" w:rsidRDefault="007215D6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дайындау</w:t>
      </w:r>
      <w:proofErr w:type="gramEnd"/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және өткізу тәртібі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before="177"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3.1. Кәсіподақ Жарғысына сәйкес Кеңес мәжілісі қажеттілікке орай, бірақ жылына кемінде 1 рет өткізіледі; Кеңес мәжілісінің өткізілетін уақыты мен күн тәртібін Кәсіподақтың Атқару комитеті анықтайды. </w:t>
      </w:r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Кеңесті шақыру туралы құжаттар жобаларын ұйымдастырушылық жұмыс мәселелері жөніндегі бас маман дайындайды.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3.2. Атқару комитетінің Кеңесті шақыру туралы қаулысы қабылданғаннан кейін үш күндік мерзімде Кеңес мүшелеріне және мүшелік ұйымдарға жеткізіледі.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3.3. Кеңес мәжілісінің күн тәртібінің жобасы бойынша ұсыныстар Болашақтық жұмыс жоспарының, Кәсіподақтың Тек</w:t>
      </w:r>
      <w:r w:rsid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>серу комиссиясының және мүшелік</w:t>
      </w:r>
      <w:r w:rsidR="00394B65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ұйымдардың ұсыныстары негізінде құрылады. 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3.4. Мәжіліске </w:t>
      </w:r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материалдарды  Кәсіподақ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аппаратының қызметкерлері қарастыратын</w:t>
      </w:r>
      <w:r w:rsidRPr="007215D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мәселелерге сәйкес дайындап, олардың ішінде: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Кәсіподақ төрағасының орынбасарларымен, орындаушымен куәландырылған мемлекеттік және орыс тілдеріндегі қаулының жобасы;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қажетті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есептеулері мен негіздемелері (түсіндіруді қажет ететін мәселелер бойынша) бар  мемлекеттік және орыс тілдеріндегі түсініктеме хат (анықтама) болуы тиіс. </w:t>
      </w:r>
    </w:p>
    <w:p w:rsidR="00394B65" w:rsidRPr="00394B65" w:rsidRDefault="007215D6" w:rsidP="00394B65">
      <w:pPr>
        <w:pStyle w:val="a3"/>
        <w:numPr>
          <w:ilvl w:val="1"/>
          <w:numId w:val="3"/>
        </w:num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94B65">
        <w:rPr>
          <w:rFonts w:ascii="Times New Roman" w:hAnsi="Times New Roman" w:cs="Times New Roman"/>
          <w:color w:val="000000"/>
          <w:sz w:val="28"/>
          <w:szCs w:val="28"/>
        </w:rPr>
        <w:t>Қаулы</w:t>
      </w:r>
      <w:r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94B65">
        <w:rPr>
          <w:rFonts w:ascii="Times New Roman" w:hAnsi="Times New Roman" w:cs="Times New Roman"/>
          <w:color w:val="000000"/>
          <w:sz w:val="28"/>
          <w:szCs w:val="28"/>
        </w:rPr>
        <w:t>жобасы</w:t>
      </w:r>
      <w:r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94B65">
        <w:rPr>
          <w:rFonts w:ascii="Times New Roman" w:hAnsi="Times New Roman" w:cs="Times New Roman"/>
          <w:color w:val="000000"/>
          <w:sz w:val="28"/>
          <w:szCs w:val="28"/>
        </w:rPr>
        <w:t>үш</w:t>
      </w:r>
      <w:r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394B65">
        <w:rPr>
          <w:rFonts w:ascii="Times New Roman" w:hAnsi="Times New Roman" w:cs="Times New Roman"/>
          <w:color w:val="000000"/>
          <w:sz w:val="28"/>
          <w:szCs w:val="28"/>
        </w:rPr>
        <w:t>бас</w:t>
      </w:r>
      <w:proofErr w:type="gramEnd"/>
      <w:r w:rsidRPr="00394B65">
        <w:rPr>
          <w:rFonts w:ascii="Times New Roman" w:hAnsi="Times New Roman" w:cs="Times New Roman"/>
          <w:color w:val="000000"/>
          <w:sz w:val="28"/>
          <w:szCs w:val="28"/>
        </w:rPr>
        <w:t>қа</w:t>
      </w:r>
      <w:r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94B65">
        <w:rPr>
          <w:rFonts w:ascii="Times New Roman" w:hAnsi="Times New Roman" w:cs="Times New Roman"/>
          <w:color w:val="000000"/>
          <w:sz w:val="28"/>
          <w:szCs w:val="28"/>
        </w:rPr>
        <w:t>ететін</w:t>
      </w:r>
      <w:r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394B65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94B65">
        <w:rPr>
          <w:rFonts w:ascii="Times New Roman" w:hAnsi="Times New Roman" w:cs="Times New Roman"/>
          <w:color w:val="000000"/>
          <w:sz w:val="28"/>
          <w:szCs w:val="28"/>
        </w:rPr>
        <w:t>хат</w:t>
      </w:r>
      <w:r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94B65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394B65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r w:rsidR="00394B65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– </w:t>
      </w:r>
      <w:r w:rsidR="00394B65">
        <w:rPr>
          <w:rFonts w:ascii="Times New Roman" w:hAnsi="Times New Roman" w:cs="Times New Roman"/>
          <w:color w:val="000000"/>
          <w:sz w:val="28"/>
          <w:szCs w:val="28"/>
        </w:rPr>
        <w:t>төрт</w:t>
      </w:r>
      <w:r w:rsidR="00394B65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94B65">
        <w:rPr>
          <w:rFonts w:ascii="Times New Roman" w:hAnsi="Times New Roman" w:cs="Times New Roman"/>
          <w:color w:val="000000"/>
          <w:sz w:val="28"/>
          <w:szCs w:val="28"/>
        </w:rPr>
        <w:t>ететін</w:t>
      </w:r>
      <w:r w:rsidR="00394B65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94B65">
        <w:rPr>
          <w:rFonts w:ascii="Times New Roman" w:hAnsi="Times New Roman" w:cs="Times New Roman"/>
          <w:color w:val="000000"/>
          <w:sz w:val="28"/>
          <w:szCs w:val="28"/>
        </w:rPr>
        <w:t>аспауы</w:t>
      </w:r>
      <w:proofErr w:type="spellEnd"/>
      <w:r w:rsidR="00394B65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215D6" w:rsidRPr="00394B65" w:rsidRDefault="007215D6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94B65">
        <w:rPr>
          <w:rFonts w:ascii="Times New Roman" w:hAnsi="Times New Roman" w:cs="Times New Roman"/>
          <w:color w:val="000000"/>
          <w:sz w:val="28"/>
          <w:szCs w:val="28"/>
        </w:rPr>
        <w:t>қажет</w:t>
      </w:r>
      <w:r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Төрағаның орынбасарларымен куәландырылған қаулының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жобалары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мен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оларға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тіркелген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анықтама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материалдар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мәжіліске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дейін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күннен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кешіктірілмей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Кәсіподақ төрағасының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қарауына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беріледі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3.6. Жұмыс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жоспарымен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көзделген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мәселелер бойынша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материалдар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белгіленген мерзімде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ұсынылмаған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жағдайда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Кәсіподақ төрағасының орынбасары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бұл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туралы Кәсіподақ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төрағасын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хабардар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етеді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3.7.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Мәселені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қарауды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алып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тастау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немесе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кейінге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қалдыру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тек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Кәсіподақ төрағасының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рұқсатымен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орындалады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3.8. Кеңесті шақыру туралы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шешім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қабылданғаннан кейін, Кәсіподақ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төрағасы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Кеңес мәжілісін дайындау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жөнінде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оларды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орындауға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тұлғаларды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көрсете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отырып ұйымдастырушылық іс-шаралар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жоспарын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бекітеді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Іс-шаралар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жоспарында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</w:p>
    <w:p w:rsidR="007215D6" w:rsidRPr="007215D6" w:rsidRDefault="00394B65" w:rsidP="00394B65">
      <w:pPr>
        <w:tabs>
          <w:tab w:val="center" w:pos="9639"/>
        </w:tabs>
        <w:autoSpaceDE w:val="0"/>
        <w:autoSpaceDN w:val="0"/>
        <w:adjustRightInd w:val="0"/>
        <w:spacing w:before="9"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мәжілістің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күн тәртібі мәселелері бойынша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қаулылардың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хаттардың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талдау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анықтамаларының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жобаларын әзірлеу;  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Кеңес мәжілісінің күн тәртібі мәселелері бойынша Кәсіподақтың Атқару комитетінің мәжілістерін әзірлеу және өткізу; 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күн тәртібінің негізгі мәселелері бойынша Кәсіподақ төрағасының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баяндамасын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сөйлейтін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сөздерін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дайындау; 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Кеңес мәжілісін дайындау мен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өткізудің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ұйымдастырушылық-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техникалық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мәселелері: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конақүйге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орналастыру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тамақтануды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ұйымдастыру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залын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дайындау,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көлікпен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қамтамасыз ету,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бейнежазбаға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түсіру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Кеңес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мүшелерінің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келуі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мен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қатысуы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және басқа да мәселелер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көрсетілуі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тиіс.</w:t>
      </w:r>
      <w:proofErr w:type="gramEnd"/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3.9. Мәжіліске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шақырылғандар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мен Кеңес мүшелеріне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хабарлауды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материалдарды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жинақтауды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Кәсіподақ аппараты қызметкерлерінің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қатысуымен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Кеңсе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меңгерушісі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жүзеге асырады.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3.10.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Мәжілістің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күн тәртібінің жобасы мен қажетті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құжаттарды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Кеңсе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мәжіліске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дейін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екі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күннен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кешіктірмей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Кеңес мүшелеріне, басқа да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қатысушыларға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тапсырады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3.11</w:t>
      </w:r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  Кеңес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мүшелерінің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ескертулері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және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ұсыныстарымен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қабылданған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қаулы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кейін үш күндік мерзімде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оны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дайындаған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аппарат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қызметкерлерімен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немесе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төрағалық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етушінің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тапсырған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тұлғасымен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өңделеді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3.12.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Кеңестің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шешімдері 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мәжіліске</w:t>
      </w:r>
      <w:proofErr w:type="spellEnd"/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қатысатын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мүшелердің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көпшілік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даусымен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кворум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болған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жағдайда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егер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Жарғымен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өзге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жағдай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қарастырылмаған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болса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қаулы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түрінде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қабылданады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Қаулыға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кәсіподақ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төрағасы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қояды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3.13. Кеңсе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қабылданған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қаулыларды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қойылғаннан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кейін үш күн ішінде мүшелік ұйымдарға, Кеңес мүшелеріне, Тексеру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комиссиясына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басқа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мүдделі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ұйымдарға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жеткізеді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7215D6" w:rsidRPr="007215D6" w:rsidRDefault="007215D6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3.14. Қажет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жағдайда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Кеңестің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қаулылары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электрондық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пошта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мен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факс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байланысын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қолдану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арқылы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Кеңес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мүшелерімен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келісу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жолымен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қабылдануы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мүмкін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7215D6" w:rsidRPr="007215D6" w:rsidRDefault="007215D6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3.15. Кеңес мәжілісін Кәсіподақ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төрағасы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жүргізіп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Кеңестің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жұмыс тәртібінің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қадағалануын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қамтамасыз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етеді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ашады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жұмыс тәртібін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бекітеді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мәжілістің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ұзақтығын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белгілейді, күн тәртібі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мәселелерінің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талқылануын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ұйымдастырады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шешім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қабылдауды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талап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ететін мәселелер бойынша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дауыс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беру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жүргізеді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, Кеңес мәжілісін</w:t>
      </w:r>
      <w:r w:rsidRPr="00310AA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</w:rPr>
        <w:t>жабады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394B65" w:rsidRDefault="007215D6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3.16.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Жұмысты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жедел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әрі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нақты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басқару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мақсатында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Төрағаға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мәжілістің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негізгі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материалдарынан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басқа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мынадай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құжаттар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жинағы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қажет:  </w:t>
      </w:r>
    </w:p>
    <w:p w:rsidR="00394B65" w:rsidRDefault="007215D6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- 2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тілдегі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Кеңес мәжілісін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жүргізу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тәртібі;</w:t>
      </w:r>
    </w:p>
    <w:p w:rsidR="00394B65" w:rsidRDefault="00394B65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салалық кәсіподақ Кеңесі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мүшелерінің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тізімі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7215D6" w:rsidRPr="007215D6" w:rsidRDefault="00394B65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лауазымы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аты-жөні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тегі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көрсетілген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шақырылғандар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тізімі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7215D6" w:rsidRPr="007215D6" w:rsidRDefault="00394B65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сөйлеуге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тиісті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күн тәртібінің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сұрақтары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бойынша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қосымша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материалдар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баяндама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немесе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сөйлейтін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сөзі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төрағаның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баяндамасында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сөйлейтін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сөзінде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аталған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мәселені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талқылаудың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мақсаты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мен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міндеті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шешім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қабылдағаннан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кейін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күтілетін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нәтижелер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қысқаша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негізделуі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қажет.</w:t>
      </w:r>
      <w:proofErr w:type="gram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3.17. Аппараттың ұйымдастырушылық және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кадрлық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жұмыстары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жөніндегі бас маман Кеңес мәжілісінің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хаттамасын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жүргізіп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онда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қатысушылар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талқыланатын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мәселелер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атаулары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күн тәртібінің мәселелерін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талқылау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кезіндегі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баяндама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жасаушылар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мен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сөз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сөйлеушілер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олардың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сөйлеген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сөздерінің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қысқаша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мазмұны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көрсетіледі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хаттамасына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төрағалық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етуші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қояды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Аппараттың ақпараттық және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баспасөз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қызметіне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бас маман Кеңес мәжілісінің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бейнежазбасын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қамтамасыз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етеді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215D6" w:rsidRPr="00394B65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3.18. Кеңес мәжілісі жұмысының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бұқаралық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ақпарат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құралдарында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материалдары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бойынша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сайтта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жариялануын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Кәсіподақтың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баспасөз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қызметі жүзеге асырады.   </w:t>
      </w:r>
    </w:p>
    <w:p w:rsidR="00A63C43" w:rsidRDefault="00A63C43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94B65" w:rsidRPr="00394B65" w:rsidRDefault="00394B6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63C43" w:rsidRPr="00394B65" w:rsidRDefault="00A63C43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215D6" w:rsidRPr="00394B65" w:rsidRDefault="00310AA2" w:rsidP="00310AA2">
      <w:pPr>
        <w:tabs>
          <w:tab w:val="center" w:pos="9639"/>
        </w:tabs>
        <w:autoSpaceDE w:val="0"/>
        <w:autoSpaceDN w:val="0"/>
        <w:adjustRightInd w:val="0"/>
        <w:spacing w:before="168" w:after="0" w:line="240" w:lineRule="auto"/>
        <w:ind w:left="567"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IV</w:t>
      </w:r>
      <w:r w:rsidRPr="00394B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="007215D6" w:rsidRPr="00A63C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Кәсіподақтың</w:t>
      </w:r>
      <w:r w:rsidR="007215D6" w:rsidRPr="00394B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7215D6" w:rsidRPr="00A63C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Атқару</w:t>
      </w:r>
      <w:r w:rsidR="007215D6" w:rsidRPr="00394B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7215D6" w:rsidRPr="00A63C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комитетінің</w:t>
      </w:r>
      <w:r w:rsidR="007215D6" w:rsidRPr="00394B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7215D6" w:rsidRPr="00A63C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мәжілісін</w:t>
      </w:r>
      <w:r w:rsidR="007215D6" w:rsidRPr="00394B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7215D6" w:rsidRPr="00A63C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әзірлеу</w:t>
      </w:r>
      <w:r w:rsidR="007215D6" w:rsidRPr="00394B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7215D6" w:rsidRPr="00A63C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және</w:t>
      </w:r>
      <w:r w:rsidR="007215D6" w:rsidRPr="00394B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7215D6" w:rsidRPr="00A63C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өткізу</w:t>
      </w:r>
      <w:r w:rsidR="007215D6" w:rsidRPr="00394B6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7215D6" w:rsidRPr="00A63C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тәртібі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before="182"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4.1. Атқару комитетінің мәжілісі салалық Кәсіподақтың Жарғысымен белгіленген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мерзімге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сәйкес болашақтық және ағымдық жоспарларға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сай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қажет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жағдайда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бірақ үш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айда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бір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рет Кәсіподақ төрағасымен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шақырылады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4.2. Кәсіподақтың Атқару комитетінің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мүшелері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мәжілістің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уақыты,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орны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және күн тәртібі туралы 10 күн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бұрын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хабардар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етіледі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4.3. Кәсіподақтың Атқару комитетінің мәжілістерінде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кеңесші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дауыс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құқығымен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Кәсіподақтың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тексеру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комиссиясының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төрағасы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қатыса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алады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Мәжіліске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шақырушылар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тізімі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туралы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мәселе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Кәсіподақтың төрағасымен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келісіледі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4.4. Атқару комитеті мәжілісінің күн тәртібі аппараттың бекітілген болашақтық және ағымдық жұмыс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жоспарларының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негізінде және Атқару комитеті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мүшелерінің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Кәсіподақ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төрағасы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орынбасарларының ұсыныстары бойынша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жасалады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4.5. Атқару комитетінің күн тәртібі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сұрақтарын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қаулы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жобаларын және басқа </w:t>
      </w:r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материалдарды 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әзірлеуді</w:t>
      </w:r>
      <w:proofErr w:type="spellEnd"/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құзыретіне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күн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тәртібіне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енгізілетін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сұрақтар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кіретін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Кәсіподақ аппаратының қызметкерлері мен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орынбасарлары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жүзеге асырады.  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4.6.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Мәселені Атқару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комитетінде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талқылау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үшін Кеңес аппаратының қызметкерлері мемлекеттік және орыс тілдеріндегі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қаулы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жобасын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анықтаманы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хатты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талқыланатын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мәселе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бойынша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мәжіліске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шақырылғандар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тізімін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әзірлейді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4.7.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Атқару комитеті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қаулысының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жобаларын Кәсіподақ төрағасының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орынбасарлары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сұрақты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дайындаған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аппарат қызметкерлері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куәландырады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4.8.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материалдары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Атқару комитетінің мүшелеріне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басталғанға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дейін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 күн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бұрын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беріледі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4.9.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Талқылау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барысында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ескертулер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айтылған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Атқару комитеті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қаулыларының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жобаларын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жетілдіруді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 күндік мерзімде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сұрақты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әзірлеуге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жауаптылар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жүзеге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асырады. 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before="4"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4.10.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Мәжілісте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қабылданған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шешімдер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Кәсіподақтың Атқару комитетінің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қаулыларымен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ресімделіп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Кәсіподақ төрағасының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қолы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қойылады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4.11.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Шұғыл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қарауды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талап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ететін жеке мәселелер,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соның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ішінде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марапаттау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мәселелері бойынша Атқару комитетінің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қаулылары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Атқару комитеті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мүшелерінен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жазбаша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немесе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ауызша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сұрау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жолымен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жұмыс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тәртібінде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қабылдана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алады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4.12.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Атқару комитеті мәжілісінің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хаттамасын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аяқталған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сәттен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бастап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күннен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кешіктірмей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кеңсе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ресімдеп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Кәсіподақ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төрағасына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қоюға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ұсынады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before="4"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4.13.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Мәжіліс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хаттамалары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кеңседе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сақталынып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белгіленген мерзімде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мұрағатқа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жіберіледі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4.14.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Атқару комитетінің мәжілісін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жүргізу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үшін Кәсіподақ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төрағасына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жеке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папка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жасақталып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оның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ішіне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күн тәртібінің негізгі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материалдарынан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басқа: 2 </w:t>
      </w:r>
      <w:proofErr w:type="spellStart"/>
      <w:proofErr w:type="gram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тілдегі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мәжілісті</w:t>
      </w:r>
      <w:proofErr w:type="spellEnd"/>
      <w:proofErr w:type="gram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жүргізу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тәртібі, Атқару комитеті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мүшелерінің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тізімі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лауазымдары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көрсетілген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мәжіліске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шақырылғандар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тізімі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сөйлеуге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тиіс күн тәртібінің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сұрағы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бойынша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слайдтар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баяндама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немесе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сөйлейтін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сөзі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салынады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 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Атқару комитеті мәжілісінің күн тәртібі бойынша төрағаның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баяндамасында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немесе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сөйлейтін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сөзінде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талқыланатын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сұрақ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жөніндегі мәселелер,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енгізу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және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талқылау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мақсаты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қысқа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әрі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анық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негізделуі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тиіс.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A63C43" w:rsidRPr="00394B65" w:rsidRDefault="007215D6" w:rsidP="00C83840">
      <w:pPr>
        <w:tabs>
          <w:tab w:val="center" w:pos="9639"/>
        </w:tabs>
        <w:autoSpaceDE w:val="0"/>
        <w:autoSpaceDN w:val="0"/>
        <w:adjustRightInd w:val="0"/>
        <w:spacing w:before="163"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                  </w:t>
      </w:r>
    </w:p>
    <w:p w:rsidR="00A63C43" w:rsidRPr="00394B65" w:rsidRDefault="00A63C43" w:rsidP="00C83840">
      <w:pPr>
        <w:tabs>
          <w:tab w:val="center" w:pos="9639"/>
        </w:tabs>
        <w:autoSpaceDE w:val="0"/>
        <w:autoSpaceDN w:val="0"/>
        <w:adjustRightInd w:val="0"/>
        <w:spacing w:before="163"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A63C43" w:rsidRPr="00394B65" w:rsidRDefault="00A63C43" w:rsidP="00C83840">
      <w:pPr>
        <w:tabs>
          <w:tab w:val="center" w:pos="9639"/>
        </w:tabs>
        <w:autoSpaceDE w:val="0"/>
        <w:autoSpaceDN w:val="0"/>
        <w:adjustRightInd w:val="0"/>
        <w:spacing w:before="163"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7215D6" w:rsidRPr="00310AA2" w:rsidRDefault="007215D6" w:rsidP="00A63C43">
      <w:pPr>
        <w:tabs>
          <w:tab w:val="center" w:pos="9639"/>
        </w:tabs>
        <w:autoSpaceDE w:val="0"/>
        <w:autoSpaceDN w:val="0"/>
        <w:adjustRightInd w:val="0"/>
        <w:spacing w:before="163"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V. </w:t>
      </w:r>
      <w:proofErr w:type="spellStart"/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Құжаттардың</w:t>
      </w:r>
      <w:proofErr w:type="spellEnd"/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орындалуына</w:t>
      </w:r>
      <w:proofErr w:type="spellEnd"/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бақылауды</w:t>
      </w:r>
      <w:proofErr w:type="spellEnd"/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ұйымдастыру</w:t>
      </w:r>
      <w:proofErr w:type="spellEnd"/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before="163"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5.1. Кәсіподақ Кеңесінің және Атқару комитетінің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қаулылары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өкімдер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және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орындалуға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тиісті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іс-шаралар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көрсетілген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төрағаның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тапсырмалары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бар құжаттар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бақылауға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алынады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5.2. Бақылау мен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орындауды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талап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ететін барлық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құжаттарға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Бақылауға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деген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белгі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қойылады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Құжатты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немесе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тапсырманы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уақытында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мақсатында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кеңсе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алдын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ала белгіленген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мерзімге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дейін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тиісті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белгіні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орындауға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жауаптыны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дайындайды.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5.3.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Бақылау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құжаттарының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уақытында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және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сапалы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орындалуына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жауапкершілік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құжаттың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орындалуы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бағытталған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кәсіподақ аппараты қызметкерлеріне, төрағаның орынбасарларына жүктеледі.</w:t>
      </w:r>
      <w:proofErr w:type="gram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5.4.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Құжаттың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орындалуына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бірдей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бірнеше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адам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тапсырманы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кезінде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тапсырмада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аты-жөні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бірінші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жазылған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қызметкер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қорытынды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ақпаратты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жинақтап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әзірлеуге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болып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табылады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5.5.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Аппараттағы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құжаттардың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орындалу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мерзімін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қадағалауға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бақылауды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кеңсе жүзеге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асырып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оның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орындалу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барысы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туралы Кәсіподақ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төрағасына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жүйелі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түрде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ай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сайын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ақпарат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береді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5.6.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Құжатты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бақылаудан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алу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немесе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оны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ұзарту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туралы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шешімді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оның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орындалу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нәтижесі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туралы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орындаушының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жазбаша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хаты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негізінде Кәсіподақ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төрағасы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немесе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оның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орынбасарлары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қабылдайды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5.7.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Ұзақмерзімді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қызметтегі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әрбір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бақылау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құжатының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орындалуына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proofErr w:type="gram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тұлға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жинақтау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папкасын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жасап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оған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бақыланатын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құжаттың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ақпараттың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көшірмесін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оны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барысы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туралы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анықтамаларды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мәжілістер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хаттамаларын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тексерулер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материалдарын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бақылаудан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алу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туралы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анықтаманы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салады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  </w:t>
      </w:r>
    </w:p>
    <w:p w:rsidR="007215D6" w:rsidRPr="00310AA2" w:rsidRDefault="007215D6" w:rsidP="00310AA2">
      <w:pPr>
        <w:tabs>
          <w:tab w:val="center" w:pos="9639"/>
        </w:tabs>
        <w:autoSpaceDE w:val="0"/>
        <w:autoSpaceDN w:val="0"/>
        <w:adjustRightInd w:val="0"/>
        <w:spacing w:before="297"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VI. </w:t>
      </w:r>
      <w:proofErr w:type="spellStart"/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Мәжілістерді</w:t>
      </w:r>
      <w:proofErr w:type="spellEnd"/>
      <w:r w:rsidRPr="00310AA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әзірлеу және өткізу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before="177"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6.1.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Кәсіподақ аппаратының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тиімді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қызметін қамтамасыз ету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мақсатында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Кәсіподақ аппараты қызметкерлерінің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апта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сайынғы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мәжілістері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өткізіледі.</w:t>
      </w:r>
      <w:proofErr w:type="gram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7215D6" w:rsidRPr="007215D6" w:rsidRDefault="00394B6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6.2.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Аппарат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мәжілістері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дүйсенбіде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өткізіліп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онда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өткен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аптада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істелінген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жұмыстар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туралы, сондай-ақ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алдыңғы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аппарат мәжілістерінде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берілген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тапсырмалардың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орындалуы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жөніндег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ақпараттар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тыңдалады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Аппарат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мәжілістеріндегі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апта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сайынғы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тапсырмаларды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ресімдеуді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кеңсе жүзеге асырады.</w:t>
      </w:r>
      <w:proofErr w:type="gram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7215D6" w:rsidRPr="007215D6" w:rsidRDefault="00E15335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6.3.</w:t>
      </w:r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Мүшелік ұйымдардың, кәсіподақ активінің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қатысуымен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кәсіподақ қызметінің түрлі мәселелері жөніндегі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мәжілістер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бекітілген жұмыс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жоспарына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сәйкес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немесе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Кәсіподақ төрағасының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тапсырмасы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бойынша </w:t>
      </w:r>
      <w:proofErr w:type="spellStart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шақырылады</w:t>
      </w:r>
      <w:proofErr w:type="spell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="007215D6"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394B65" w:rsidRPr="00394B65" w:rsidRDefault="007215D6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6.4.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өткізу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мерзімі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мен күн тәртібі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оны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өткізуге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мен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оның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орынбасарларының жұмыс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кестесіне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енгізіледі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7215D6" w:rsidRPr="00394B65" w:rsidRDefault="00394B65" w:rsidP="00394B65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6.5.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Мәжілісті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дайындауға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жауапты</w:t>
      </w:r>
      <w:proofErr w:type="spellEnd"/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тұлғалар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оны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өткізгенге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ала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төрағаға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өткізу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уақытын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күн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тәртібін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жүргізу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тәртібін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қатысушылар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тізімін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жөні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лауазымы</w:t>
      </w:r>
      <w:proofErr w:type="spellEnd"/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),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талқыланатын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мәселе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ақпараттық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анықтамалық</w:t>
      </w:r>
      <w:r w:rsidR="00E1533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материалдарды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қажет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төрағаның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сөйлейтін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сөзіндегі</w:t>
      </w:r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тезистерді</w:t>
      </w:r>
      <w:proofErr w:type="spellEnd"/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келісуге</w:t>
      </w:r>
      <w:proofErr w:type="spellEnd"/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215D6" w:rsidRPr="00394B65">
        <w:rPr>
          <w:rFonts w:ascii="Times New Roman" w:hAnsi="Times New Roman" w:cs="Times New Roman"/>
          <w:color w:val="000000"/>
          <w:sz w:val="28"/>
          <w:szCs w:val="28"/>
        </w:rPr>
        <w:t>енгізеді</w:t>
      </w:r>
      <w:proofErr w:type="spellEnd"/>
      <w:r w:rsidR="007215D6" w:rsidRPr="00394B6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6.6.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аяқталғасын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хаттамалық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шешімге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төраға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қол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қойып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3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күнтізбелік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күн ішінде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орындаушыларға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жібереді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Хаттамада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күн тәртібі,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сөз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сөйлегендердің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аты-жөндері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қаралатын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мәселе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бойынша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сөйлеген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сөздердің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қысқаша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жазбалары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жауапты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тұлғалар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көрсетілген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шешімдер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мен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тапсырмалар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және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тапсырманы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орындау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мерзімдері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көрсетіледі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Хаттаманы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өткізуге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аппарат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қызметкері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жүргізеді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before="4"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6.7.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Мәжілісті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өткізуге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жауапты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тұлғалар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алдын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ала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тиісті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орынды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дайындайды (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үстелдерге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жазу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құралдары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су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және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т.б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қойылады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). </w:t>
      </w:r>
      <w:proofErr w:type="gram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Қажет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жағдайда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төралқа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үстеліне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және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залына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куверткалар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қойылады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before="4"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6.8.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Іс-шараға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мәжіліске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қатысушыларды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марапаттаған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жағдайда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марапаттау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рәсімінің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тәртібін дайындап,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марапатталушыларды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отырғызуды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олардың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келуін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қамтамасыз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еткен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>жөн</w:t>
      </w:r>
      <w:proofErr w:type="spellEnd"/>
      <w:r w:rsidRPr="007215D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7215D6" w:rsidRPr="007215D6" w:rsidRDefault="007215D6" w:rsidP="00C83840">
      <w:pPr>
        <w:tabs>
          <w:tab w:val="center" w:pos="9639"/>
        </w:tabs>
        <w:autoSpaceDE w:val="0"/>
        <w:autoSpaceDN w:val="0"/>
        <w:adjustRightInd w:val="0"/>
        <w:spacing w:before="4"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215D6" w:rsidRPr="007215D6" w:rsidRDefault="007215D6" w:rsidP="00C83840">
      <w:pPr>
        <w:spacing w:after="0" w:line="240" w:lineRule="auto"/>
        <w:ind w:right="-1" w:firstLine="567"/>
        <w:rPr>
          <w:sz w:val="28"/>
          <w:szCs w:val="28"/>
          <w:lang w:val="en-US"/>
        </w:rPr>
      </w:pPr>
    </w:p>
    <w:sectPr w:rsidR="007215D6" w:rsidRPr="007215D6" w:rsidSect="00A63C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481BB2"/>
    <w:lvl w:ilvl="0">
      <w:numFmt w:val="bullet"/>
      <w:lvlText w:val="*"/>
      <w:lvlJc w:val="left"/>
    </w:lvl>
  </w:abstractNum>
  <w:abstractNum w:abstractNumId="1">
    <w:nsid w:val="0AA16C67"/>
    <w:multiLevelType w:val="hybridMultilevel"/>
    <w:tmpl w:val="44D630A4"/>
    <w:lvl w:ilvl="0" w:tplc="201E8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1264"/>
    <w:multiLevelType w:val="multilevel"/>
    <w:tmpl w:val="6616BE0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1A122AC"/>
    <w:multiLevelType w:val="multilevel"/>
    <w:tmpl w:val="BB3449D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15D6"/>
    <w:rsid w:val="001A6D44"/>
    <w:rsid w:val="00310AA2"/>
    <w:rsid w:val="00394B65"/>
    <w:rsid w:val="005A5D57"/>
    <w:rsid w:val="006C0CF9"/>
    <w:rsid w:val="007215D6"/>
    <w:rsid w:val="007B0C73"/>
    <w:rsid w:val="007C0C40"/>
    <w:rsid w:val="008B72BB"/>
    <w:rsid w:val="00A63C43"/>
    <w:rsid w:val="00AA0006"/>
    <w:rsid w:val="00C27E5F"/>
    <w:rsid w:val="00C83840"/>
    <w:rsid w:val="00E1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D6"/>
    <w:pPr>
      <w:ind w:left="720"/>
      <w:contextualSpacing/>
    </w:pPr>
  </w:style>
  <w:style w:type="paragraph" w:styleId="a4">
    <w:name w:val="Normal (Web)"/>
    <w:basedOn w:val="a"/>
    <w:uiPriority w:val="99"/>
    <w:rsid w:val="008B72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2015-08-28T10:07:00Z</cp:lastPrinted>
  <dcterms:created xsi:type="dcterms:W3CDTF">2015-08-03T03:37:00Z</dcterms:created>
  <dcterms:modified xsi:type="dcterms:W3CDTF">2015-08-28T10:08:00Z</dcterms:modified>
</cp:coreProperties>
</file>