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01"/>
        <w:tblW w:w="10173" w:type="dxa"/>
        <w:tblBorders>
          <w:bottom w:val="thinThickSmallGap" w:sz="24" w:space="0" w:color="3366FF"/>
        </w:tblBorders>
        <w:tblLook w:val="01E0"/>
      </w:tblPr>
      <w:tblGrid>
        <w:gridCol w:w="4068"/>
        <w:gridCol w:w="2136"/>
        <w:gridCol w:w="3969"/>
      </w:tblGrid>
      <w:tr w:rsidR="009201DE" w:rsidTr="009201DE">
        <w:trPr>
          <w:trHeight w:val="1431"/>
        </w:trPr>
        <w:tc>
          <w:tcPr>
            <w:tcW w:w="4068" w:type="dxa"/>
            <w:tcBorders>
              <w:top w:val="nil"/>
              <w:left w:val="nil"/>
              <w:bottom w:val="thinThickSmallGap" w:sz="24" w:space="0" w:color="3366FF"/>
              <w:right w:val="nil"/>
            </w:tcBorders>
            <w:vAlign w:val="center"/>
            <w:hideMark/>
          </w:tcPr>
          <w:p w:rsidR="009201DE" w:rsidRDefault="009201DE">
            <w:pPr>
              <w:jc w:val="center"/>
              <w:rPr>
                <w:b/>
                <w:color w:val="3366FF"/>
                <w:sz w:val="18"/>
                <w:szCs w:val="18"/>
                <w:lang w:val="kk-KZ"/>
              </w:rPr>
            </w:pPr>
            <w:r>
              <w:rPr>
                <w:b/>
                <w:color w:val="3366FF"/>
                <w:sz w:val="18"/>
                <w:szCs w:val="18"/>
                <w:lang w:val="kk-KZ"/>
              </w:rPr>
              <w:t>«ҚАЗАҚСТАНДЫҚ САЛАЛЫҚ</w:t>
            </w:r>
          </w:p>
          <w:p w:rsidR="009201DE" w:rsidRDefault="009201DE">
            <w:pPr>
              <w:jc w:val="center"/>
              <w:rPr>
                <w:b/>
                <w:color w:val="3366FF"/>
                <w:sz w:val="18"/>
                <w:szCs w:val="18"/>
                <w:lang w:val="kk-KZ"/>
              </w:rPr>
            </w:pPr>
            <w:r>
              <w:rPr>
                <w:b/>
                <w:color w:val="3366FF"/>
                <w:sz w:val="18"/>
                <w:szCs w:val="18"/>
                <w:lang w:val="kk-KZ"/>
              </w:rPr>
              <w:t>БІЛІМ ЖӘНЕ ҒЫЛЫМ ҚЫЗМЕТКЕРЛЕРІНІҢ КӘСІПТІК ОДАҒЫ»</w:t>
            </w:r>
          </w:p>
          <w:p w:rsidR="009201DE" w:rsidRDefault="009201DE">
            <w:pPr>
              <w:jc w:val="center"/>
              <w:rPr>
                <w:b/>
                <w:color w:val="3366FF"/>
                <w:sz w:val="18"/>
                <w:szCs w:val="18"/>
                <w:lang w:val="kk-KZ"/>
              </w:rPr>
            </w:pPr>
            <w:r>
              <w:rPr>
                <w:b/>
                <w:color w:val="3366FF"/>
                <w:sz w:val="18"/>
                <w:szCs w:val="18"/>
                <w:lang w:val="kk-KZ"/>
              </w:rPr>
              <w:t>ҚОҒАМДЫҚ БІРЛЕСТІГІ</w:t>
            </w:r>
          </w:p>
        </w:tc>
        <w:tc>
          <w:tcPr>
            <w:tcW w:w="2136" w:type="dxa"/>
            <w:tcBorders>
              <w:top w:val="nil"/>
              <w:left w:val="nil"/>
              <w:bottom w:val="thinThickSmallGap" w:sz="24" w:space="0" w:color="3366FF"/>
              <w:right w:val="nil"/>
            </w:tcBorders>
            <w:hideMark/>
          </w:tcPr>
          <w:p w:rsidR="009201DE" w:rsidRDefault="009201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3810</wp:posOffset>
                  </wp:positionV>
                  <wp:extent cx="1099820" cy="912495"/>
                  <wp:effectExtent l="0" t="0" r="5080" b="190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912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3366FF"/>
              <w:right w:val="nil"/>
            </w:tcBorders>
            <w:vAlign w:val="center"/>
            <w:hideMark/>
          </w:tcPr>
          <w:p w:rsidR="009201DE" w:rsidRDefault="009201DE">
            <w:pPr>
              <w:pStyle w:val="1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 xml:space="preserve">   ОБЩЕСТВЕННОЕ ОБЪЕДИНЕНИЕ</w:t>
            </w:r>
          </w:p>
          <w:p w:rsidR="009201DE" w:rsidRDefault="009201DE">
            <w:pPr>
              <w:ind w:right="-108"/>
              <w:jc w:val="center"/>
              <w:rPr>
                <w:b/>
                <w:color w:val="3366FF"/>
                <w:sz w:val="18"/>
                <w:szCs w:val="18"/>
              </w:rPr>
            </w:pPr>
            <w:r>
              <w:rPr>
                <w:b/>
                <w:color w:val="3366FF"/>
                <w:sz w:val="18"/>
                <w:szCs w:val="18"/>
              </w:rPr>
              <w:t>«КАЗАХСТАНСКИЙ ОТРАСЛЕВОЙ ПРОФЕССИОНАЛЬНЫЙ СОЮЗ РАБОТНИКОВ ОБРАЗОВАНИЯ ИНАУКИ»</w:t>
            </w:r>
          </w:p>
        </w:tc>
      </w:tr>
    </w:tbl>
    <w:p w:rsidR="009201DE" w:rsidRDefault="009201DE" w:rsidP="009201DE">
      <w:pPr>
        <w:tabs>
          <w:tab w:val="left" w:pos="900"/>
        </w:tabs>
        <w:ind w:right="2"/>
        <w:jc w:val="right"/>
        <w:rPr>
          <w:b/>
          <w:sz w:val="28"/>
          <w:szCs w:val="28"/>
          <w:lang w:val="kk-KZ"/>
        </w:rPr>
      </w:pPr>
    </w:p>
    <w:p w:rsidR="009201DE" w:rsidRDefault="009201DE" w:rsidP="009201DE">
      <w:pPr>
        <w:ind w:right="2"/>
        <w:jc w:val="both"/>
        <w:rPr>
          <w:b/>
        </w:rPr>
      </w:pPr>
      <w:r>
        <w:rPr>
          <w:b/>
          <w:lang w:val="kk-KZ"/>
        </w:rPr>
        <w:t xml:space="preserve">АТҚАРУ КОМИТЕТІ                                           ИСПОЛНИТЕЛЬНЫЙ  КОМИТЕТ </w:t>
      </w:r>
    </w:p>
    <w:p w:rsidR="009201DE" w:rsidRDefault="009201DE" w:rsidP="009201DE">
      <w:pPr>
        <w:tabs>
          <w:tab w:val="left" w:pos="900"/>
        </w:tabs>
        <w:ind w:right="540"/>
        <w:jc w:val="both"/>
        <w:rPr>
          <w:b/>
          <w:lang w:val="kk-KZ"/>
        </w:rPr>
      </w:pPr>
    </w:p>
    <w:p w:rsidR="009201DE" w:rsidRDefault="009201DE" w:rsidP="009201DE">
      <w:pPr>
        <w:tabs>
          <w:tab w:val="left" w:pos="900"/>
        </w:tabs>
        <w:ind w:right="540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ҚАУЛЫ </w:t>
      </w:r>
      <w:r w:rsidR="00F7403F">
        <w:rPr>
          <w:b/>
          <w:lang w:val="kk-KZ"/>
        </w:rPr>
        <w:tab/>
      </w:r>
      <w:r>
        <w:rPr>
          <w:b/>
          <w:lang w:val="kk-KZ"/>
        </w:rPr>
        <w:t xml:space="preserve">     ПОСТАНОВЛЕНИЕ</w:t>
      </w:r>
    </w:p>
    <w:p w:rsidR="009201DE" w:rsidRDefault="009201DE" w:rsidP="009201DE">
      <w:pPr>
        <w:tabs>
          <w:tab w:val="left" w:pos="900"/>
        </w:tabs>
        <w:ind w:right="2"/>
        <w:jc w:val="right"/>
        <w:rPr>
          <w:b/>
          <w:sz w:val="28"/>
          <w:szCs w:val="28"/>
          <w:u w:val="single"/>
          <w:lang w:val="kk-KZ"/>
        </w:rPr>
      </w:pPr>
    </w:p>
    <w:p w:rsidR="009201DE" w:rsidRDefault="009201DE" w:rsidP="009201DE">
      <w:pPr>
        <w:rPr>
          <w:b/>
          <w:sz w:val="26"/>
          <w:szCs w:val="26"/>
          <w:u w:val="single"/>
        </w:rPr>
      </w:pPr>
      <w:r>
        <w:rPr>
          <w:b/>
          <w:color w:val="000000"/>
          <w:sz w:val="28"/>
          <w:szCs w:val="28"/>
          <w:lang w:val="kk-KZ"/>
        </w:rPr>
        <w:t>22.02.2022  год</w:t>
      </w:r>
      <w:r w:rsidR="00AC74BF">
        <w:rPr>
          <w:b/>
          <w:color w:val="000000"/>
          <w:sz w:val="28"/>
          <w:szCs w:val="28"/>
          <w:lang w:val="kk-KZ"/>
        </w:rPr>
        <w:tab/>
      </w:r>
      <w:r w:rsidR="00AC74BF">
        <w:rPr>
          <w:b/>
          <w:color w:val="000000"/>
          <w:sz w:val="28"/>
          <w:szCs w:val="28"/>
          <w:lang w:val="kk-KZ"/>
        </w:rPr>
        <w:tab/>
      </w:r>
      <w:r w:rsidR="00AC74BF">
        <w:rPr>
          <w:b/>
          <w:color w:val="000000"/>
          <w:sz w:val="28"/>
          <w:szCs w:val="28"/>
          <w:lang w:val="kk-KZ"/>
        </w:rPr>
        <w:tab/>
      </w:r>
      <w:r w:rsidR="00AC74BF">
        <w:rPr>
          <w:b/>
          <w:color w:val="000000"/>
          <w:sz w:val="28"/>
          <w:szCs w:val="28"/>
          <w:lang w:val="kk-KZ"/>
        </w:rPr>
        <w:tab/>
      </w:r>
      <w:r w:rsidR="00AC74BF">
        <w:rPr>
          <w:b/>
          <w:color w:val="000000"/>
          <w:sz w:val="28"/>
          <w:szCs w:val="28"/>
          <w:lang w:val="kk-KZ"/>
        </w:rPr>
        <w:tab/>
      </w:r>
      <w:r w:rsidR="00AC74BF">
        <w:rPr>
          <w:b/>
          <w:color w:val="000000"/>
          <w:sz w:val="28"/>
          <w:szCs w:val="28"/>
          <w:lang w:val="kk-KZ"/>
        </w:rPr>
        <w:tab/>
      </w:r>
      <w:r w:rsidR="00AC74BF">
        <w:rPr>
          <w:b/>
          <w:color w:val="000000"/>
          <w:sz w:val="28"/>
          <w:szCs w:val="28"/>
          <w:lang w:val="kk-KZ"/>
        </w:rPr>
        <w:tab/>
      </w:r>
      <w:r w:rsidR="00AC74BF">
        <w:rPr>
          <w:b/>
          <w:color w:val="000000"/>
          <w:sz w:val="28"/>
          <w:szCs w:val="28"/>
          <w:lang w:val="kk-KZ"/>
        </w:rPr>
        <w:tab/>
      </w:r>
      <w:r w:rsidR="00AC74BF">
        <w:rPr>
          <w:b/>
          <w:color w:val="000000"/>
          <w:sz w:val="28"/>
          <w:szCs w:val="28"/>
          <w:lang w:val="kk-KZ"/>
        </w:rPr>
        <w:tab/>
      </w:r>
      <w:r>
        <w:rPr>
          <w:b/>
          <w:color w:val="000000"/>
          <w:sz w:val="28"/>
          <w:szCs w:val="28"/>
          <w:lang w:val="kk-KZ"/>
        </w:rPr>
        <w:t xml:space="preserve">№ </w:t>
      </w:r>
      <w:r w:rsidR="0033090F">
        <w:rPr>
          <w:b/>
          <w:color w:val="000000"/>
          <w:sz w:val="28"/>
          <w:szCs w:val="28"/>
          <w:lang w:val="kk-KZ"/>
        </w:rPr>
        <w:t>15</w:t>
      </w:r>
      <w:r>
        <w:rPr>
          <w:b/>
          <w:color w:val="000000"/>
          <w:sz w:val="28"/>
          <w:szCs w:val="28"/>
          <w:lang w:val="kk-KZ"/>
        </w:rPr>
        <w:t xml:space="preserve">  п.</w:t>
      </w:r>
      <w:r w:rsidR="0033090F">
        <w:rPr>
          <w:b/>
          <w:color w:val="000000"/>
          <w:sz w:val="28"/>
          <w:szCs w:val="28"/>
          <w:lang w:val="kk-KZ"/>
        </w:rPr>
        <w:t xml:space="preserve"> 4</w:t>
      </w:r>
    </w:p>
    <w:p w:rsidR="009201DE" w:rsidRDefault="009201DE" w:rsidP="009201DE">
      <w:pPr>
        <w:jc w:val="both"/>
        <w:rPr>
          <w:b/>
          <w:sz w:val="28"/>
          <w:szCs w:val="28"/>
          <w:lang w:val="kk-KZ"/>
        </w:rPr>
      </w:pPr>
    </w:p>
    <w:p w:rsidR="00E8421A" w:rsidRPr="00E8421A" w:rsidRDefault="00E8421A" w:rsidP="00E8421A">
      <w:pPr>
        <w:ind w:firstLine="708"/>
        <w:jc w:val="both"/>
        <w:rPr>
          <w:b/>
          <w:sz w:val="28"/>
          <w:szCs w:val="28"/>
        </w:rPr>
      </w:pPr>
      <w:r w:rsidRPr="00E8421A">
        <w:rPr>
          <w:b/>
          <w:sz w:val="28"/>
          <w:szCs w:val="28"/>
        </w:rPr>
        <w:t xml:space="preserve">О мерах по </w:t>
      </w:r>
      <w:r w:rsidR="000D49E6">
        <w:rPr>
          <w:b/>
          <w:sz w:val="28"/>
          <w:szCs w:val="28"/>
        </w:rPr>
        <w:t xml:space="preserve">качественному улучшению </w:t>
      </w:r>
    </w:p>
    <w:p w:rsidR="00E8421A" w:rsidRPr="00E8421A" w:rsidRDefault="000D49E6" w:rsidP="00A63E9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информационной </w:t>
      </w:r>
      <w:r w:rsidR="00E8421A" w:rsidRPr="00E8421A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и активизации деятельности </w:t>
      </w:r>
    </w:p>
    <w:p w:rsidR="00E8421A" w:rsidRPr="00E8421A" w:rsidRDefault="00E8421A" w:rsidP="00A63E98">
      <w:pPr>
        <w:ind w:firstLine="708"/>
        <w:jc w:val="both"/>
        <w:rPr>
          <w:b/>
          <w:sz w:val="28"/>
          <w:szCs w:val="28"/>
        </w:rPr>
      </w:pPr>
      <w:r w:rsidRPr="00E8421A">
        <w:rPr>
          <w:b/>
          <w:sz w:val="28"/>
          <w:szCs w:val="28"/>
        </w:rPr>
        <w:t>Комисси</w:t>
      </w:r>
      <w:r w:rsidR="000D49E6">
        <w:rPr>
          <w:b/>
          <w:sz w:val="28"/>
          <w:szCs w:val="28"/>
        </w:rPr>
        <w:t>й</w:t>
      </w:r>
      <w:r w:rsidRPr="00E8421A">
        <w:rPr>
          <w:b/>
          <w:sz w:val="28"/>
          <w:szCs w:val="28"/>
        </w:rPr>
        <w:t xml:space="preserve"> по делам трудящихся женщин в ОО</w:t>
      </w:r>
    </w:p>
    <w:p w:rsidR="00E8421A" w:rsidRPr="00E8421A" w:rsidRDefault="00E8421A" w:rsidP="00A63E98">
      <w:pPr>
        <w:ind w:firstLine="708"/>
        <w:jc w:val="both"/>
        <w:rPr>
          <w:b/>
          <w:sz w:val="28"/>
          <w:szCs w:val="28"/>
        </w:rPr>
      </w:pPr>
      <w:r w:rsidRPr="00E8421A">
        <w:rPr>
          <w:b/>
          <w:sz w:val="28"/>
          <w:szCs w:val="28"/>
        </w:rPr>
        <w:t>«</w:t>
      </w:r>
      <w:proofErr w:type="spellStart"/>
      <w:r w:rsidRPr="00E8421A">
        <w:rPr>
          <w:b/>
          <w:sz w:val="28"/>
          <w:szCs w:val="28"/>
        </w:rPr>
        <w:t>Алматинский</w:t>
      </w:r>
      <w:proofErr w:type="spellEnd"/>
      <w:r w:rsidRPr="00E8421A">
        <w:rPr>
          <w:b/>
          <w:sz w:val="28"/>
          <w:szCs w:val="28"/>
        </w:rPr>
        <w:t xml:space="preserve"> локальный профсоюз работников</w:t>
      </w:r>
    </w:p>
    <w:p w:rsidR="00E8421A" w:rsidRPr="00E8421A" w:rsidRDefault="00E8421A" w:rsidP="00A63E98">
      <w:pPr>
        <w:ind w:firstLine="708"/>
        <w:jc w:val="both"/>
        <w:rPr>
          <w:b/>
          <w:sz w:val="28"/>
          <w:szCs w:val="28"/>
        </w:rPr>
      </w:pPr>
      <w:r w:rsidRPr="00E8421A">
        <w:rPr>
          <w:b/>
          <w:sz w:val="28"/>
          <w:szCs w:val="28"/>
        </w:rPr>
        <w:t>образования, науки и бюджетных организаций»</w:t>
      </w:r>
    </w:p>
    <w:p w:rsidR="00E8421A" w:rsidRDefault="00E8421A" w:rsidP="00E8421A">
      <w:pPr>
        <w:jc w:val="both"/>
        <w:rPr>
          <w:sz w:val="28"/>
          <w:szCs w:val="28"/>
        </w:rPr>
      </w:pPr>
    </w:p>
    <w:p w:rsidR="00E8421A" w:rsidRDefault="00E8421A" w:rsidP="00E842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Исполком Казахстанского отраслевого профсоюза работников образования и науки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E8421A" w:rsidRDefault="00E8421A" w:rsidP="00E8421A">
      <w:pPr>
        <w:jc w:val="both"/>
        <w:rPr>
          <w:sz w:val="28"/>
          <w:szCs w:val="28"/>
        </w:rPr>
      </w:pPr>
    </w:p>
    <w:p w:rsidR="000C0067" w:rsidRDefault="000C0067" w:rsidP="000C0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1.Информацию председателя </w:t>
      </w:r>
      <w:r w:rsidRPr="000C381E">
        <w:rPr>
          <w:sz w:val="28"/>
          <w:szCs w:val="28"/>
        </w:rPr>
        <w:t xml:space="preserve"> </w:t>
      </w:r>
      <w:r>
        <w:rPr>
          <w:sz w:val="28"/>
          <w:szCs w:val="28"/>
        </w:rPr>
        <w:t>ОО «</w:t>
      </w:r>
      <w:proofErr w:type="spell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 локальный профсоюз работников образования, науки и бюджетных организаций» </w:t>
      </w:r>
      <w:proofErr w:type="spellStart"/>
      <w:r>
        <w:rPr>
          <w:sz w:val="28"/>
          <w:szCs w:val="28"/>
        </w:rPr>
        <w:t>Тулепбергенова</w:t>
      </w:r>
      <w:proofErr w:type="spellEnd"/>
      <w:r>
        <w:rPr>
          <w:sz w:val="28"/>
          <w:szCs w:val="28"/>
        </w:rPr>
        <w:t xml:space="preserve"> М.К. о</w:t>
      </w:r>
      <w:r w:rsidRPr="0077488D">
        <w:rPr>
          <w:sz w:val="28"/>
          <w:szCs w:val="28"/>
        </w:rPr>
        <w:t xml:space="preserve"> состоянии информационной работы,</w:t>
      </w:r>
      <w:r>
        <w:rPr>
          <w:sz w:val="28"/>
          <w:szCs w:val="28"/>
        </w:rPr>
        <w:t xml:space="preserve"> мерах по ее качественному улучшению  и состоянии  работы Комиссии по делам трудящихся женщин принять к сведению.</w:t>
      </w:r>
    </w:p>
    <w:p w:rsidR="000C0067" w:rsidRDefault="000C0067" w:rsidP="000C0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ОО «</w:t>
      </w:r>
      <w:proofErr w:type="spell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 локальный профсоюз работников          образования, науки и бюджетных организаций» в целях дальнейшего улучшения качества информационной работы принять меры по совершенствованию форм и методов информационной работы, обеспечить создание в областной организации профсоюза единой системы, внедрению в практику работы современных информационных технологии для оперативного обмена информационными материалами между профсоюзными органами и организациями.</w:t>
      </w:r>
      <w:proofErr w:type="gramEnd"/>
    </w:p>
    <w:p w:rsidR="000C0067" w:rsidRDefault="000C0067" w:rsidP="000C0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Всесторонне освещать деятельность профсоюзных органов и организаций в сфере защиты социально-экономических прав и профессиональных интересов членов профсоюза, других актуальных проблем работников сферы образования и науки, совершенствовать практику, формы и методы взаимодействия со средствами массовой информации. </w:t>
      </w:r>
    </w:p>
    <w:p w:rsidR="000C0067" w:rsidRDefault="000C0067" w:rsidP="000C0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целях </w:t>
      </w:r>
      <w:proofErr w:type="gramStart"/>
      <w:r>
        <w:rPr>
          <w:sz w:val="28"/>
          <w:szCs w:val="28"/>
        </w:rPr>
        <w:t>повышения эффективности работы информационной службы областной профсоюзной организаций</w:t>
      </w:r>
      <w:proofErr w:type="gramEnd"/>
      <w:r>
        <w:rPr>
          <w:sz w:val="28"/>
          <w:szCs w:val="28"/>
        </w:rPr>
        <w:t xml:space="preserve"> регулярно практиковать проведение среди журналистов  СМИ области смотра-конкурса  на лучшее освещение деятельности профсоюзных организаций.</w:t>
      </w:r>
    </w:p>
    <w:p w:rsidR="000C0067" w:rsidRDefault="000C0067" w:rsidP="000C0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Профсоюзным органам и организациям практиковать регулярный выпуск информационно-методических пособий и бюллетеней для использования профсоюзным активом в их повседневной  деятельности, </w:t>
      </w:r>
      <w:r>
        <w:rPr>
          <w:sz w:val="28"/>
          <w:szCs w:val="28"/>
        </w:rPr>
        <w:lastRenderedPageBreak/>
        <w:t>изучать и обобщать положительную практику работы профсоюзных организаций по актуальным вопросам профсоюзного движения.</w:t>
      </w:r>
    </w:p>
    <w:p w:rsidR="000C0067" w:rsidRDefault="000C0067" w:rsidP="000C0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 Профсоюзным органам и организациям всех уровней:</w:t>
      </w:r>
    </w:p>
    <w:p w:rsidR="000C0067" w:rsidRPr="00892F59" w:rsidRDefault="000C0067" w:rsidP="000C0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осуществлять целенаправленную работу по активизации деятельности Комиссии по делам женщин, нацелить их главное внимание на решение социальных вопросов работников сферы образования и науки. В региональных соглашениях и коллективных договорах предусмотреть специальные разделы, касающиеся улучшения условий труда и быта, организации отдыха, защиты здоровья женщин, льготы и</w:t>
      </w:r>
      <w:r w:rsidR="00892F59">
        <w:rPr>
          <w:sz w:val="28"/>
          <w:szCs w:val="28"/>
        </w:rPr>
        <w:t xml:space="preserve"> гарантий для работающих женщин;</w:t>
      </w:r>
    </w:p>
    <w:p w:rsidR="000C0067" w:rsidRDefault="000C0067" w:rsidP="000C0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обратить особое внимание контролю</w:t>
      </w:r>
      <w:proofErr w:type="gramEnd"/>
      <w:r>
        <w:rPr>
          <w:sz w:val="28"/>
          <w:szCs w:val="28"/>
        </w:rPr>
        <w:t xml:space="preserve"> за соблюдением трудового законодательства, вопросам защиты трудовых прав женщин, при рассмотрении вопросов трудоустройства работников учитывать интересы работников – женщин. </w:t>
      </w:r>
    </w:p>
    <w:p w:rsidR="000C0067" w:rsidRDefault="000C0067" w:rsidP="000C0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ОО «</w:t>
      </w:r>
      <w:proofErr w:type="spell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 локальный профсоюз работников образования, науки и бюджетных организаций» о ходе выполнения настоящего Постановления информировать Отраслевой Совет профсоюза к 1 сентября 2022 г.</w:t>
      </w:r>
    </w:p>
    <w:p w:rsidR="000C0067" w:rsidRDefault="000C0067" w:rsidP="000C0067">
      <w:pPr>
        <w:ind w:firstLine="708"/>
        <w:jc w:val="both"/>
        <w:rPr>
          <w:sz w:val="28"/>
          <w:szCs w:val="28"/>
        </w:rPr>
      </w:pPr>
      <w:r w:rsidRPr="00CE1FE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Председателя Профсоюза </w:t>
      </w:r>
      <w:proofErr w:type="spellStart"/>
      <w:r>
        <w:rPr>
          <w:sz w:val="28"/>
          <w:szCs w:val="28"/>
        </w:rPr>
        <w:t>Абиеву</w:t>
      </w:r>
      <w:proofErr w:type="spellEnd"/>
      <w:r>
        <w:rPr>
          <w:sz w:val="28"/>
          <w:szCs w:val="28"/>
        </w:rPr>
        <w:t xml:space="preserve"> А.А.</w:t>
      </w:r>
    </w:p>
    <w:p w:rsidR="00E8421A" w:rsidRDefault="00E8421A" w:rsidP="00E8421A">
      <w:pPr>
        <w:ind w:firstLine="708"/>
        <w:jc w:val="both"/>
        <w:rPr>
          <w:sz w:val="28"/>
          <w:szCs w:val="28"/>
        </w:rPr>
      </w:pPr>
    </w:p>
    <w:p w:rsidR="00E8421A" w:rsidRDefault="00E8421A" w:rsidP="00E8421A">
      <w:pPr>
        <w:ind w:firstLine="708"/>
        <w:jc w:val="both"/>
        <w:rPr>
          <w:sz w:val="28"/>
          <w:szCs w:val="28"/>
        </w:rPr>
      </w:pPr>
    </w:p>
    <w:p w:rsidR="009201DE" w:rsidRPr="00AC74BF" w:rsidRDefault="009201DE" w:rsidP="00AC74BF">
      <w:pPr>
        <w:ind w:firstLine="708"/>
        <w:jc w:val="both"/>
        <w:rPr>
          <w:sz w:val="28"/>
          <w:szCs w:val="28"/>
        </w:rPr>
      </w:pPr>
      <w:r w:rsidRPr="00AC74BF">
        <w:rPr>
          <w:b/>
          <w:sz w:val="28"/>
          <w:szCs w:val="28"/>
        </w:rPr>
        <w:t xml:space="preserve">Председатель                                                                         А. </w:t>
      </w:r>
      <w:proofErr w:type="spellStart"/>
      <w:r w:rsidRPr="00AC74BF">
        <w:rPr>
          <w:b/>
          <w:sz w:val="28"/>
          <w:szCs w:val="28"/>
        </w:rPr>
        <w:t>Мукашева</w:t>
      </w:r>
      <w:proofErr w:type="spellEnd"/>
    </w:p>
    <w:p w:rsidR="009201DE" w:rsidRPr="008F56B6" w:rsidRDefault="009201DE" w:rsidP="008F56B6">
      <w:pPr>
        <w:ind w:left="284" w:hanging="284"/>
        <w:jc w:val="both"/>
        <w:outlineLvl w:val="0"/>
      </w:pPr>
    </w:p>
    <w:p w:rsidR="009201DE" w:rsidRDefault="009201DE" w:rsidP="009201DE">
      <w:pPr>
        <w:jc w:val="right"/>
        <w:rPr>
          <w:b/>
          <w:u w:val="single"/>
          <w:lang w:val="kk-KZ"/>
        </w:rPr>
      </w:pPr>
    </w:p>
    <w:p w:rsidR="009201DE" w:rsidRDefault="009201DE" w:rsidP="009201DE">
      <w:pPr>
        <w:jc w:val="right"/>
        <w:rPr>
          <w:b/>
          <w:u w:val="single"/>
          <w:lang w:val="kk-KZ"/>
        </w:rPr>
      </w:pPr>
    </w:p>
    <w:p w:rsidR="009201DE" w:rsidRDefault="009201DE" w:rsidP="009201DE">
      <w:pPr>
        <w:rPr>
          <w:b/>
          <w:color w:val="000000"/>
          <w:sz w:val="28"/>
          <w:szCs w:val="28"/>
          <w:lang w:val="kk-KZ"/>
        </w:rPr>
      </w:pPr>
    </w:p>
    <w:p w:rsidR="009201DE" w:rsidRDefault="009201DE" w:rsidP="009201DE"/>
    <w:p w:rsidR="008A1814" w:rsidRDefault="0033090F"/>
    <w:sectPr w:rsidR="008A1814" w:rsidSect="00F8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605FF"/>
    <w:multiLevelType w:val="hybridMultilevel"/>
    <w:tmpl w:val="CC7C6A42"/>
    <w:lvl w:ilvl="0" w:tplc="E43E9E0C">
      <w:start w:val="1"/>
      <w:numFmt w:val="decimal"/>
      <w:lvlText w:val="%1."/>
      <w:lvlJc w:val="left"/>
      <w:pPr>
        <w:ind w:left="2605" w:hanging="48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205" w:hanging="360"/>
      </w:pPr>
    </w:lvl>
    <w:lvl w:ilvl="2" w:tplc="0419001B">
      <w:start w:val="1"/>
      <w:numFmt w:val="lowerRoman"/>
      <w:lvlText w:val="%3."/>
      <w:lvlJc w:val="right"/>
      <w:pPr>
        <w:ind w:left="3925" w:hanging="180"/>
      </w:pPr>
    </w:lvl>
    <w:lvl w:ilvl="3" w:tplc="0419000F">
      <w:start w:val="1"/>
      <w:numFmt w:val="decimal"/>
      <w:lvlText w:val="%4."/>
      <w:lvlJc w:val="left"/>
      <w:pPr>
        <w:ind w:left="4645" w:hanging="360"/>
      </w:pPr>
    </w:lvl>
    <w:lvl w:ilvl="4" w:tplc="04190019">
      <w:start w:val="1"/>
      <w:numFmt w:val="lowerLetter"/>
      <w:lvlText w:val="%5."/>
      <w:lvlJc w:val="left"/>
      <w:pPr>
        <w:ind w:left="5365" w:hanging="360"/>
      </w:pPr>
    </w:lvl>
    <w:lvl w:ilvl="5" w:tplc="0419001B">
      <w:start w:val="1"/>
      <w:numFmt w:val="lowerRoman"/>
      <w:lvlText w:val="%6."/>
      <w:lvlJc w:val="right"/>
      <w:pPr>
        <w:ind w:left="6085" w:hanging="180"/>
      </w:pPr>
    </w:lvl>
    <w:lvl w:ilvl="6" w:tplc="0419000F">
      <w:start w:val="1"/>
      <w:numFmt w:val="decimal"/>
      <w:lvlText w:val="%7."/>
      <w:lvlJc w:val="left"/>
      <w:pPr>
        <w:ind w:left="6805" w:hanging="360"/>
      </w:pPr>
    </w:lvl>
    <w:lvl w:ilvl="7" w:tplc="04190019">
      <w:start w:val="1"/>
      <w:numFmt w:val="lowerLetter"/>
      <w:lvlText w:val="%8."/>
      <w:lvlJc w:val="left"/>
      <w:pPr>
        <w:ind w:left="7525" w:hanging="360"/>
      </w:pPr>
    </w:lvl>
    <w:lvl w:ilvl="8" w:tplc="0419001B">
      <w:start w:val="1"/>
      <w:numFmt w:val="lowerRoman"/>
      <w:lvlText w:val="%9."/>
      <w:lvlJc w:val="right"/>
      <w:pPr>
        <w:ind w:left="8245" w:hanging="180"/>
      </w:pPr>
    </w:lvl>
  </w:abstractNum>
  <w:abstractNum w:abstractNumId="1">
    <w:nsid w:val="76C713B4"/>
    <w:multiLevelType w:val="hybridMultilevel"/>
    <w:tmpl w:val="ABD4942A"/>
    <w:lvl w:ilvl="0" w:tplc="E43E9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30289E"/>
    <w:rsid w:val="000C0067"/>
    <w:rsid w:val="000D49E6"/>
    <w:rsid w:val="00222772"/>
    <w:rsid w:val="0030289E"/>
    <w:rsid w:val="0033090F"/>
    <w:rsid w:val="00371C12"/>
    <w:rsid w:val="003E3BF8"/>
    <w:rsid w:val="00457793"/>
    <w:rsid w:val="004B5434"/>
    <w:rsid w:val="004C4C9A"/>
    <w:rsid w:val="00600F5C"/>
    <w:rsid w:val="008251CF"/>
    <w:rsid w:val="00831D95"/>
    <w:rsid w:val="00892F59"/>
    <w:rsid w:val="008C22B6"/>
    <w:rsid w:val="008F56B6"/>
    <w:rsid w:val="009201DE"/>
    <w:rsid w:val="009B2315"/>
    <w:rsid w:val="00A63E98"/>
    <w:rsid w:val="00AC74BF"/>
    <w:rsid w:val="00B77D95"/>
    <w:rsid w:val="00C14326"/>
    <w:rsid w:val="00CB1683"/>
    <w:rsid w:val="00D01077"/>
    <w:rsid w:val="00E27FAA"/>
    <w:rsid w:val="00E8421A"/>
    <w:rsid w:val="00F7403F"/>
    <w:rsid w:val="00F81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01DE"/>
    <w:pPr>
      <w:keepNext/>
      <w:jc w:val="center"/>
      <w:outlineLvl w:val="0"/>
    </w:pPr>
    <w:rPr>
      <w:b/>
      <w:sz w:val="22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1DE"/>
    <w:rPr>
      <w:rFonts w:ascii="Times New Roman" w:eastAsia="Times New Roman" w:hAnsi="Times New Roman" w:cs="Times New Roman"/>
      <w:b/>
      <w:szCs w:val="20"/>
      <w:lang w:val="kk-KZ" w:eastAsia="ru-RU"/>
    </w:rPr>
  </w:style>
  <w:style w:type="paragraph" w:styleId="a3">
    <w:name w:val="List Paragraph"/>
    <w:basedOn w:val="a"/>
    <w:uiPriority w:val="34"/>
    <w:qFormat/>
    <w:rsid w:val="009201D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1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Владелец</cp:lastModifiedBy>
  <cp:revision>11</cp:revision>
  <dcterms:created xsi:type="dcterms:W3CDTF">2022-02-17T08:54:00Z</dcterms:created>
  <dcterms:modified xsi:type="dcterms:W3CDTF">2022-02-22T09:06:00Z</dcterms:modified>
</cp:coreProperties>
</file>