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BB7E76" w:rsidRPr="00CC486A" w:rsidTr="002E3546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BB7E76" w:rsidRPr="00CC486A" w:rsidRDefault="00BB7E76" w:rsidP="002E3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BB7E76" w:rsidRPr="00CC486A" w:rsidRDefault="00BB7E76" w:rsidP="002E3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BB7E76" w:rsidRPr="00CC486A" w:rsidRDefault="00BB7E76" w:rsidP="002E3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BB7E76" w:rsidRPr="00CC486A" w:rsidRDefault="00BB7E76" w:rsidP="002E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486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BB7E76" w:rsidRPr="00CC486A" w:rsidRDefault="00BB7E76" w:rsidP="002E3546">
            <w:pPr>
              <w:pStyle w:val="1"/>
              <w:rPr>
                <w:color w:val="3366FF"/>
                <w:sz w:val="18"/>
                <w:szCs w:val="18"/>
              </w:rPr>
            </w:pPr>
            <w:r w:rsidRPr="00CC486A">
              <w:rPr>
                <w:color w:val="3366FF"/>
                <w:sz w:val="18"/>
                <w:szCs w:val="18"/>
              </w:rPr>
              <w:t xml:space="preserve">   ОБЩЕСТВЕННОЕ ОБЪЕДИНЕНИЕ</w:t>
            </w:r>
          </w:p>
          <w:p w:rsidR="00BB7E76" w:rsidRPr="00CC486A" w:rsidRDefault="00BB7E76" w:rsidP="002E3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</w:t>
            </w: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НАУКИ»</w:t>
            </w:r>
          </w:p>
        </w:tc>
      </w:tr>
    </w:tbl>
    <w:p w:rsidR="00BB7E76" w:rsidRDefault="00BB7E76" w:rsidP="00BB7E7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BB7E76" w:rsidRPr="008B4805" w:rsidRDefault="00BB7E76" w:rsidP="00BB7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8B4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АТҚАРУ КОМИТЕТІ                                           ИСПОЛНИТЕЛЬНЫЙ  КОМИТЕТ </w:t>
      </w:r>
    </w:p>
    <w:p w:rsidR="00BB7E76" w:rsidRPr="008B4805" w:rsidRDefault="00BB7E76" w:rsidP="00BB7E7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8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B4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</w:p>
    <w:p w:rsidR="00BB7E76" w:rsidRPr="008B4805" w:rsidRDefault="00BB7E76" w:rsidP="00BB7E7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ҚАУЛЫ      ПОСТАНОВЛЕНИЕ</w:t>
      </w:r>
    </w:p>
    <w:p w:rsidR="008B4805" w:rsidRPr="008B4805" w:rsidRDefault="008B4805" w:rsidP="008B4805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B7E76" w:rsidRPr="00CC486A" w:rsidRDefault="008B4805" w:rsidP="00BB7E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</w:t>
      </w:r>
      <w:r w:rsidR="00BB7E76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02</w:t>
      </w:r>
      <w:r w:rsidR="00BB7E76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21 </w:t>
      </w:r>
      <w:r w:rsidR="00BB7E76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</w:t>
      </w:r>
      <w:r w:rsidR="00BB7E76" w:rsidRPr="00CC4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 w:rsidR="007E20F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10  </w:t>
      </w:r>
      <w:r w:rsidR="00BB7E76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п. </w:t>
      </w:r>
      <w:r w:rsidR="007E20F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</w:p>
    <w:p w:rsidR="00FA7F79" w:rsidRPr="009D7B30" w:rsidRDefault="008B4805" w:rsidP="009D7B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E76" w:rsidRDefault="00862B50" w:rsidP="008B4805">
      <w:pPr>
        <w:pStyle w:val="a3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7E76" w:rsidRPr="008B4E10">
        <w:rPr>
          <w:rFonts w:ascii="Times New Roman" w:hAnsi="Times New Roman"/>
          <w:b/>
          <w:sz w:val="28"/>
          <w:szCs w:val="28"/>
        </w:rPr>
        <w:t xml:space="preserve"> </w:t>
      </w:r>
      <w:r w:rsidR="00BB7E76" w:rsidRPr="008B4E10">
        <w:rPr>
          <w:rFonts w:ascii="Times New Roman" w:hAnsi="Times New Roman"/>
          <w:b/>
          <w:sz w:val="28"/>
          <w:szCs w:val="24"/>
          <w:lang w:val="kk-KZ"/>
        </w:rPr>
        <w:t xml:space="preserve">работе Алматинской областной организации </w:t>
      </w:r>
    </w:p>
    <w:p w:rsidR="00BB7E76" w:rsidRDefault="00BB7E76" w:rsidP="008B4805">
      <w:pPr>
        <w:pStyle w:val="a3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 w:rsidRPr="008B4E10">
        <w:rPr>
          <w:rFonts w:ascii="Times New Roman" w:hAnsi="Times New Roman"/>
          <w:b/>
          <w:sz w:val="28"/>
          <w:szCs w:val="24"/>
          <w:lang w:val="kk-KZ"/>
        </w:rPr>
        <w:t>профсоюза по укреплению членской базы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и повышению </w:t>
      </w:r>
    </w:p>
    <w:p w:rsidR="00BB7E76" w:rsidRDefault="00BB7E76" w:rsidP="008B4805">
      <w:pPr>
        <w:pStyle w:val="a3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эффективности работы районных, городских, первичных </w:t>
      </w:r>
    </w:p>
    <w:p w:rsidR="00F765BD" w:rsidRPr="009D7B30" w:rsidRDefault="00BB7E76" w:rsidP="008B4805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профсоюзных организаций в реализации уставных целей и задач</w:t>
      </w:r>
    </w:p>
    <w:p w:rsidR="00F765BD" w:rsidRPr="009D7B30" w:rsidRDefault="00F765BD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Заслушав и обсудив информацию председателя </w:t>
      </w:r>
      <w:r w:rsidR="004628E9">
        <w:rPr>
          <w:rFonts w:ascii="Times New Roman" w:hAnsi="Times New Roman" w:cs="Times New Roman"/>
          <w:sz w:val="28"/>
          <w:szCs w:val="28"/>
        </w:rPr>
        <w:t>Алматинской област</w:t>
      </w:r>
      <w:r w:rsidR="00026F88">
        <w:rPr>
          <w:rFonts w:ascii="Times New Roman" w:hAnsi="Times New Roman" w:cs="Times New Roman"/>
          <w:sz w:val="28"/>
          <w:szCs w:val="28"/>
        </w:rPr>
        <w:t xml:space="preserve">ной организации Профсоюза </w:t>
      </w:r>
      <w:proofErr w:type="spellStart"/>
      <w:r w:rsidR="004628E9">
        <w:rPr>
          <w:rFonts w:ascii="Times New Roman" w:hAnsi="Times New Roman" w:cs="Times New Roman"/>
          <w:sz w:val="28"/>
          <w:szCs w:val="28"/>
        </w:rPr>
        <w:t>Тулепбергенова</w:t>
      </w:r>
      <w:proofErr w:type="spellEnd"/>
      <w:r w:rsidR="004628E9">
        <w:rPr>
          <w:rFonts w:ascii="Times New Roman" w:hAnsi="Times New Roman" w:cs="Times New Roman"/>
          <w:sz w:val="28"/>
          <w:szCs w:val="28"/>
        </w:rPr>
        <w:t xml:space="preserve"> М.К.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4628E9" w:rsidRPr="004628E9">
        <w:rPr>
          <w:rFonts w:ascii="Times New Roman" w:hAnsi="Times New Roman"/>
          <w:sz w:val="28"/>
          <w:szCs w:val="24"/>
          <w:lang w:val="kk-KZ"/>
        </w:rPr>
        <w:t>по укреплению членской базы и повышению эффективности работы районных, городских, первичных профсоюзных организаций в реализации уставных целей и задач</w:t>
      </w:r>
      <w:r w:rsidR="00026F88">
        <w:rPr>
          <w:rFonts w:ascii="Times New Roman" w:hAnsi="Times New Roman"/>
          <w:sz w:val="28"/>
          <w:szCs w:val="24"/>
          <w:lang w:val="kk-KZ"/>
        </w:rPr>
        <w:t>,</w:t>
      </w:r>
      <w:r w:rsidR="00026F88">
        <w:rPr>
          <w:rFonts w:ascii="Times New Roman" w:hAnsi="Times New Roman" w:cs="Times New Roman"/>
          <w:sz w:val="28"/>
          <w:szCs w:val="28"/>
        </w:rPr>
        <w:t xml:space="preserve"> </w:t>
      </w:r>
      <w:r w:rsidR="00CD754F" w:rsidRPr="009D7B30">
        <w:rPr>
          <w:rFonts w:ascii="Times New Roman" w:hAnsi="Times New Roman" w:cs="Times New Roman"/>
          <w:sz w:val="28"/>
          <w:szCs w:val="28"/>
        </w:rPr>
        <w:t>И</w:t>
      </w:r>
      <w:r w:rsidRPr="009D7B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сполнительный Комитет Профсоюза </w:t>
      </w:r>
      <w:r w:rsidRPr="004628E9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отмечает</w:t>
      </w:r>
      <w:r w:rsidRPr="009D7B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активизацию работы профорганов </w:t>
      </w:r>
      <w:r w:rsidR="004628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областной </w:t>
      </w:r>
      <w:r w:rsidRPr="009D7B3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профсоюзной организации</w:t>
      </w:r>
      <w:r w:rsidR="00026F8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46D17" w:rsidRPr="009D7B30" w:rsidRDefault="00026F88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546D17" w:rsidRPr="009D7B3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областной профсоюзной направлена на </w:t>
      </w:r>
      <w:r w:rsidR="00546D17" w:rsidRPr="009D7B30">
        <w:rPr>
          <w:rFonts w:ascii="Times New Roman" w:hAnsi="Times New Roman" w:cs="Times New Roman"/>
          <w:sz w:val="28"/>
          <w:szCs w:val="28"/>
        </w:rPr>
        <w:t>усилени</w:t>
      </w:r>
      <w:r>
        <w:rPr>
          <w:rFonts w:ascii="Times New Roman" w:hAnsi="Times New Roman" w:cs="Times New Roman"/>
          <w:sz w:val="28"/>
          <w:szCs w:val="28"/>
        </w:rPr>
        <w:t xml:space="preserve">е эффективной </w:t>
      </w:r>
      <w:r w:rsidR="00546D17" w:rsidRPr="009D7B30">
        <w:rPr>
          <w:rFonts w:ascii="Times New Roman" w:hAnsi="Times New Roman" w:cs="Times New Roman"/>
          <w:sz w:val="28"/>
          <w:szCs w:val="28"/>
        </w:rPr>
        <w:t xml:space="preserve">правовой защиты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546D17" w:rsidRPr="009D7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контроля</w:t>
      </w:r>
      <w:r w:rsidR="00546D17" w:rsidRPr="009D7B30">
        <w:rPr>
          <w:rFonts w:ascii="Times New Roman" w:hAnsi="Times New Roman" w:cs="Times New Roman"/>
          <w:sz w:val="28"/>
          <w:szCs w:val="28"/>
        </w:rPr>
        <w:t xml:space="preserve"> за исполнением работодателями трудового законодательства, положений соглашений и коллективных договоров.</w:t>
      </w:r>
      <w:proofErr w:type="gramEnd"/>
    </w:p>
    <w:p w:rsidR="00026F88" w:rsidRDefault="00026F88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профсоюзной организацией целенаправленно проводится работа в вопросах безопасности и охраны труда работников отрасли.</w:t>
      </w:r>
    </w:p>
    <w:p w:rsidR="00FA7F79" w:rsidRPr="009D7B30" w:rsidRDefault="00546D17" w:rsidP="008A6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Осуществляется поиск новых форм информационной работы, определ</w:t>
      </w:r>
      <w:r w:rsidR="00026F88">
        <w:rPr>
          <w:rFonts w:ascii="Times New Roman" w:hAnsi="Times New Roman" w:cs="Times New Roman"/>
          <w:sz w:val="28"/>
          <w:szCs w:val="28"/>
        </w:rPr>
        <w:t xml:space="preserve">яются меры по </w:t>
      </w:r>
      <w:r w:rsidRPr="009D7B30">
        <w:rPr>
          <w:rFonts w:ascii="Times New Roman" w:hAnsi="Times New Roman" w:cs="Times New Roman"/>
          <w:sz w:val="28"/>
          <w:szCs w:val="28"/>
        </w:rPr>
        <w:t>повышению качества обучения профсоюзн</w:t>
      </w:r>
      <w:r w:rsidR="00026F88">
        <w:rPr>
          <w:rFonts w:ascii="Times New Roman" w:hAnsi="Times New Roman" w:cs="Times New Roman"/>
          <w:sz w:val="28"/>
          <w:szCs w:val="28"/>
        </w:rPr>
        <w:t xml:space="preserve">ых кадров и </w:t>
      </w:r>
      <w:r w:rsidRPr="009D7B30">
        <w:rPr>
          <w:rFonts w:ascii="Times New Roman" w:hAnsi="Times New Roman" w:cs="Times New Roman"/>
          <w:sz w:val="28"/>
          <w:szCs w:val="28"/>
        </w:rPr>
        <w:t>актива.</w:t>
      </w:r>
      <w:r w:rsidR="00026F88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8E2EC4">
        <w:rPr>
          <w:rFonts w:ascii="Times New Roman" w:hAnsi="Times New Roman" w:cs="Times New Roman"/>
          <w:sz w:val="28"/>
          <w:szCs w:val="28"/>
        </w:rPr>
        <w:t>,</w:t>
      </w:r>
      <w:r w:rsidR="00026F88">
        <w:rPr>
          <w:rFonts w:ascii="Times New Roman" w:hAnsi="Times New Roman" w:cs="Times New Roman"/>
          <w:sz w:val="28"/>
          <w:szCs w:val="28"/>
        </w:rPr>
        <w:t xml:space="preserve"> уровень организаторской работы профсоюзных органов и организаций еще не в полной мере соответствует задачам, которые они призваны решать в соответствии с Уставом Профсоюза. </w:t>
      </w:r>
      <w:r w:rsidR="008A6613">
        <w:rPr>
          <w:rFonts w:ascii="Times New Roman" w:hAnsi="Times New Roman" w:cs="Times New Roman"/>
          <w:sz w:val="28"/>
          <w:szCs w:val="28"/>
        </w:rPr>
        <w:t>Д</w:t>
      </w:r>
      <w:r w:rsidR="00FA7F79" w:rsidRPr="009D7B30">
        <w:rPr>
          <w:rFonts w:ascii="Times New Roman" w:hAnsi="Times New Roman" w:cs="Times New Roman"/>
          <w:sz w:val="28"/>
          <w:szCs w:val="28"/>
        </w:rPr>
        <w:t>еятельност</w:t>
      </w:r>
      <w:r w:rsidR="008A6613">
        <w:rPr>
          <w:rFonts w:ascii="Times New Roman" w:hAnsi="Times New Roman" w:cs="Times New Roman"/>
          <w:sz w:val="28"/>
          <w:szCs w:val="28"/>
        </w:rPr>
        <w:t xml:space="preserve">ь профсоюзных </w:t>
      </w:r>
      <w:r w:rsidR="00FA7F79" w:rsidRPr="009D7B30">
        <w:rPr>
          <w:rFonts w:ascii="Times New Roman" w:hAnsi="Times New Roman" w:cs="Times New Roman"/>
          <w:sz w:val="28"/>
          <w:szCs w:val="28"/>
        </w:rPr>
        <w:t>организаци</w:t>
      </w:r>
      <w:r w:rsidR="008A6613">
        <w:rPr>
          <w:rFonts w:ascii="Times New Roman" w:hAnsi="Times New Roman" w:cs="Times New Roman"/>
          <w:sz w:val="28"/>
          <w:szCs w:val="28"/>
        </w:rPr>
        <w:t>й</w:t>
      </w:r>
      <w:r w:rsidR="00FA7F79" w:rsidRPr="009D7B30">
        <w:rPr>
          <w:rFonts w:ascii="Times New Roman" w:hAnsi="Times New Roman" w:cs="Times New Roman"/>
          <w:sz w:val="28"/>
          <w:szCs w:val="28"/>
        </w:rPr>
        <w:t>, не всегда достига</w:t>
      </w:r>
      <w:r w:rsidR="008A6613">
        <w:rPr>
          <w:rFonts w:ascii="Times New Roman" w:hAnsi="Times New Roman" w:cs="Times New Roman"/>
          <w:sz w:val="28"/>
          <w:szCs w:val="28"/>
        </w:rPr>
        <w:t>е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т должных результатов, имеется ряд вопросов, в решении которых необходима более активная работа и наступательная позиция </w:t>
      </w:r>
      <w:r w:rsidRPr="009D7B30">
        <w:rPr>
          <w:rFonts w:ascii="Times New Roman" w:hAnsi="Times New Roman" w:cs="Times New Roman"/>
          <w:sz w:val="28"/>
          <w:szCs w:val="28"/>
        </w:rPr>
        <w:t xml:space="preserve">профсоюзных органов </w:t>
      </w:r>
      <w:r w:rsidR="008A6613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9D7B30">
        <w:rPr>
          <w:rFonts w:ascii="Times New Roman" w:hAnsi="Times New Roman" w:cs="Times New Roman"/>
          <w:sz w:val="28"/>
          <w:szCs w:val="28"/>
        </w:rPr>
        <w:t>всех уровней</w:t>
      </w:r>
      <w:r w:rsidR="00FA7F79" w:rsidRPr="009D7B30">
        <w:rPr>
          <w:rFonts w:ascii="Times New Roman" w:hAnsi="Times New Roman" w:cs="Times New Roman"/>
          <w:sz w:val="28"/>
          <w:szCs w:val="28"/>
        </w:rPr>
        <w:t>.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Исполком Казахстанского отраслевого профсоюза работников образования и науки </w:t>
      </w:r>
      <w:r w:rsidR="004930DA" w:rsidRPr="009D7B30">
        <w:rPr>
          <w:rFonts w:ascii="Times New Roman" w:hAnsi="Times New Roman" w:cs="Times New Roman"/>
          <w:b/>
          <w:sz w:val="28"/>
          <w:szCs w:val="28"/>
        </w:rPr>
        <w:t>П</w:t>
      </w:r>
      <w:r w:rsidRPr="009D7B30">
        <w:rPr>
          <w:rFonts w:ascii="Times New Roman" w:hAnsi="Times New Roman" w:cs="Times New Roman"/>
          <w:b/>
          <w:sz w:val="28"/>
          <w:szCs w:val="28"/>
        </w:rPr>
        <w:t>О</w:t>
      </w:r>
      <w:r w:rsidR="004930DA" w:rsidRPr="009D7B30">
        <w:rPr>
          <w:rFonts w:ascii="Times New Roman" w:hAnsi="Times New Roman" w:cs="Times New Roman"/>
          <w:b/>
          <w:sz w:val="28"/>
          <w:szCs w:val="28"/>
        </w:rPr>
        <w:t>СТАНОВЛЯЕ</w:t>
      </w:r>
      <w:r w:rsidRPr="009D7B30">
        <w:rPr>
          <w:rFonts w:ascii="Times New Roman" w:hAnsi="Times New Roman" w:cs="Times New Roman"/>
          <w:b/>
          <w:sz w:val="28"/>
          <w:szCs w:val="28"/>
        </w:rPr>
        <w:t>Т</w:t>
      </w:r>
      <w:r w:rsidRPr="009D7B30">
        <w:rPr>
          <w:rFonts w:ascii="Times New Roman" w:hAnsi="Times New Roman" w:cs="Times New Roman"/>
          <w:sz w:val="28"/>
          <w:szCs w:val="28"/>
        </w:rPr>
        <w:t>:</w:t>
      </w:r>
    </w:p>
    <w:p w:rsidR="00FA7F79" w:rsidRPr="009D7B30" w:rsidRDefault="00FA7F79" w:rsidP="009D7B30">
      <w:pPr>
        <w:pStyle w:val="a4"/>
        <w:ind w:left="0" w:firstLine="709"/>
        <w:rPr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1. </w:t>
      </w:r>
      <w:r w:rsidR="00DA41BD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председателя </w:t>
      </w:r>
      <w:r w:rsidR="008A6613">
        <w:rPr>
          <w:rFonts w:ascii="Times New Roman" w:hAnsi="Times New Roman" w:cs="Times New Roman"/>
          <w:sz w:val="28"/>
          <w:szCs w:val="28"/>
        </w:rPr>
        <w:t xml:space="preserve">Алматинской областной организации Профсоюза </w:t>
      </w:r>
      <w:proofErr w:type="spellStart"/>
      <w:r w:rsidR="00DA41BD">
        <w:rPr>
          <w:rFonts w:ascii="Times New Roman" w:hAnsi="Times New Roman" w:cs="Times New Roman"/>
          <w:sz w:val="28"/>
          <w:szCs w:val="28"/>
        </w:rPr>
        <w:t>Тулепбергенова</w:t>
      </w:r>
      <w:proofErr w:type="spellEnd"/>
      <w:r w:rsidR="00DA41BD">
        <w:rPr>
          <w:rFonts w:ascii="Times New Roman" w:hAnsi="Times New Roman" w:cs="Times New Roman"/>
          <w:sz w:val="28"/>
          <w:szCs w:val="28"/>
        </w:rPr>
        <w:t xml:space="preserve"> М.К.</w:t>
      </w:r>
      <w:r w:rsidR="00DA41BD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253106">
        <w:rPr>
          <w:rFonts w:ascii="Times New Roman" w:hAnsi="Times New Roman" w:cs="Times New Roman"/>
          <w:sz w:val="28"/>
          <w:szCs w:val="28"/>
        </w:rPr>
        <w:t xml:space="preserve">о проводимой работе </w:t>
      </w:r>
      <w:r w:rsidR="00546D17" w:rsidRPr="009D7B30">
        <w:rPr>
          <w:rFonts w:ascii="Times New Roman" w:hAnsi="Times New Roman" w:cs="Times New Roman"/>
          <w:sz w:val="28"/>
          <w:szCs w:val="28"/>
        </w:rPr>
        <w:t xml:space="preserve">по </w:t>
      </w:r>
      <w:r w:rsidR="00DA41BD" w:rsidRPr="004628E9">
        <w:rPr>
          <w:rFonts w:ascii="Times New Roman" w:hAnsi="Times New Roman"/>
          <w:sz w:val="28"/>
          <w:szCs w:val="24"/>
          <w:lang w:val="kk-KZ"/>
        </w:rPr>
        <w:t>укреплению членской базы и повышению эффективности работы районных, городских, первичных профсоюзных организаций в реализации уставных целей и задач</w:t>
      </w:r>
      <w:r w:rsidR="00DA41BD">
        <w:rPr>
          <w:rFonts w:ascii="Times New Roman" w:hAnsi="Times New Roman"/>
          <w:sz w:val="28"/>
          <w:szCs w:val="24"/>
          <w:lang w:val="kk-KZ"/>
        </w:rPr>
        <w:t>.</w:t>
      </w:r>
    </w:p>
    <w:p w:rsidR="00253106" w:rsidRDefault="00253106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30BDC">
        <w:rPr>
          <w:rFonts w:ascii="Times New Roman" w:hAnsi="Times New Roman" w:cs="Times New Roman"/>
          <w:sz w:val="28"/>
          <w:szCs w:val="28"/>
        </w:rPr>
        <w:t>Областному, районным, городским комитетам Профсоюза принять меры по  повышению эффективности социального партнерства</w:t>
      </w:r>
      <w:r w:rsidR="0048707A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530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7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07A">
        <w:rPr>
          <w:rFonts w:ascii="Times New Roman" w:hAnsi="Times New Roman" w:cs="Times New Roman"/>
          <w:sz w:val="28"/>
          <w:szCs w:val="28"/>
        </w:rPr>
        <w:t>Обратить главное внимание вопросам</w:t>
      </w:r>
      <w:proofErr w:type="gramEnd"/>
      <w:r w:rsidR="0048707A">
        <w:rPr>
          <w:rFonts w:ascii="Times New Roman" w:hAnsi="Times New Roman" w:cs="Times New Roman"/>
          <w:sz w:val="28"/>
          <w:szCs w:val="28"/>
        </w:rPr>
        <w:t xml:space="preserve"> качественного заключения </w:t>
      </w:r>
      <w:r w:rsidR="0048707A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областного, региональных соглашений и коллективных договоров в организациях сферы образования. В этих целях: </w:t>
      </w:r>
    </w:p>
    <w:p w:rsidR="003E5597" w:rsidRDefault="00FA7F79" w:rsidP="003E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- совместно с социальными партнерами добиваться выполнения обязательств, предусмотренных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Pr="009D7B30">
        <w:rPr>
          <w:rFonts w:ascii="Times New Roman" w:hAnsi="Times New Roman" w:cs="Times New Roman"/>
          <w:sz w:val="28"/>
          <w:szCs w:val="28"/>
        </w:rPr>
        <w:t>отраслевым</w:t>
      </w:r>
      <w:r w:rsidR="00CD754F" w:rsidRPr="009D7B30">
        <w:rPr>
          <w:rFonts w:ascii="Times New Roman" w:hAnsi="Times New Roman" w:cs="Times New Roman"/>
          <w:sz w:val="28"/>
          <w:szCs w:val="28"/>
        </w:rPr>
        <w:t>, региональным отраслевым соглашениями</w:t>
      </w:r>
      <w:r w:rsidRPr="009D7B30">
        <w:rPr>
          <w:rFonts w:ascii="Times New Roman" w:hAnsi="Times New Roman" w:cs="Times New Roman"/>
          <w:sz w:val="28"/>
          <w:szCs w:val="28"/>
        </w:rPr>
        <w:t xml:space="preserve"> и коллективными договорами</w:t>
      </w:r>
      <w:r w:rsidR="0048707A">
        <w:rPr>
          <w:rFonts w:ascii="Times New Roman" w:hAnsi="Times New Roman" w:cs="Times New Roman"/>
          <w:sz w:val="28"/>
          <w:szCs w:val="28"/>
        </w:rPr>
        <w:t>.</w:t>
      </w:r>
    </w:p>
    <w:p w:rsidR="003E5597" w:rsidRPr="008E2EC4" w:rsidRDefault="003E5597" w:rsidP="003E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2EC4">
        <w:rPr>
          <w:rFonts w:ascii="Times New Roman" w:hAnsi="Times New Roman" w:cs="Times New Roman"/>
          <w:sz w:val="28"/>
          <w:szCs w:val="28"/>
        </w:rPr>
        <w:t>3.</w:t>
      </w:r>
      <w:r w:rsidRPr="008E2EC4">
        <w:rPr>
          <w:sz w:val="28"/>
          <w:szCs w:val="28"/>
          <w:lang w:val="kk-KZ"/>
        </w:rPr>
        <w:t xml:space="preserve">  </w:t>
      </w:r>
      <w:r w:rsidR="008E2EC4" w:rsidRPr="008E2EC4">
        <w:rPr>
          <w:rFonts w:ascii="Times New Roman" w:hAnsi="Times New Roman" w:cs="Times New Roman"/>
          <w:sz w:val="28"/>
          <w:szCs w:val="28"/>
          <w:lang w:val="kk-KZ"/>
        </w:rPr>
        <w:t>Активизировать работу</w:t>
      </w:r>
      <w:r w:rsidRPr="008E2EC4">
        <w:rPr>
          <w:rFonts w:ascii="Times New Roman" w:hAnsi="Times New Roman" w:cs="Times New Roman"/>
          <w:sz w:val="28"/>
          <w:szCs w:val="28"/>
          <w:lang w:val="kk-KZ"/>
        </w:rPr>
        <w:t xml:space="preserve"> по организации и осуществлению общественного контроля за  исполнением работодателями трудового законодательства в организациях образования, утвердить графики проведения проверок, обеспечить качество и эффективность проводимых проверок;</w:t>
      </w:r>
    </w:p>
    <w:p w:rsidR="003E5597" w:rsidRPr="008E2EC4" w:rsidRDefault="003E5597" w:rsidP="003E55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D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7B30">
        <w:rPr>
          <w:rFonts w:ascii="Times New Roman" w:eastAsia="Times New Roman" w:hAnsi="Times New Roman" w:cs="Times New Roman"/>
          <w:sz w:val="28"/>
          <w:szCs w:val="28"/>
        </w:rPr>
        <w:t>братить особое внимание вопросам</w:t>
      </w:r>
      <w:proofErr w:type="gramEnd"/>
      <w:r w:rsidRPr="009D7B30">
        <w:rPr>
          <w:rFonts w:ascii="Times New Roman" w:eastAsia="Times New Roman" w:hAnsi="Times New Roman" w:cs="Times New Roman"/>
          <w:sz w:val="28"/>
          <w:szCs w:val="28"/>
        </w:rPr>
        <w:t xml:space="preserve"> повышения эффективности правовой защиты членов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2EC4">
        <w:rPr>
          <w:rFonts w:ascii="Times New Roman" w:hAnsi="Times New Roman" w:cs="Times New Roman"/>
          <w:sz w:val="28"/>
          <w:szCs w:val="28"/>
          <w:lang w:val="kk-KZ"/>
        </w:rPr>
        <w:t>Учитывая возросший объем работы по вопросам представительства и защиты социально-трудовых прав и профессиональных интересов членов профсоюза, а также в целях повышения эффективности контроля за исполнением трудового законодательства, рассмотреть</w:t>
      </w:r>
      <w:r w:rsidR="008E2EC4" w:rsidRPr="008E2EC4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возможность введения единицы специалиста-юриста в штатные</w:t>
      </w:r>
      <w:r w:rsidRPr="008E2EC4">
        <w:rPr>
          <w:rFonts w:ascii="Times New Roman" w:hAnsi="Times New Roman" w:cs="Times New Roman"/>
          <w:sz w:val="28"/>
          <w:szCs w:val="28"/>
          <w:lang w:val="kk-KZ"/>
        </w:rPr>
        <w:t xml:space="preserve"> расписани</w:t>
      </w:r>
      <w:r w:rsidR="008E2EC4" w:rsidRPr="008E2EC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E2EC4">
        <w:rPr>
          <w:sz w:val="28"/>
          <w:szCs w:val="28"/>
          <w:lang w:val="kk-KZ"/>
        </w:rPr>
        <w:t xml:space="preserve"> </w:t>
      </w:r>
      <w:r w:rsidRPr="008E2EC4">
        <w:rPr>
          <w:rFonts w:ascii="Times New Roman" w:hAnsi="Times New Roman" w:cs="Times New Roman"/>
          <w:sz w:val="28"/>
          <w:szCs w:val="28"/>
          <w:lang w:val="kk-KZ"/>
        </w:rPr>
        <w:t>филиалов районных комитетов профсоюза.</w:t>
      </w:r>
    </w:p>
    <w:p w:rsidR="00273E97" w:rsidRPr="009D7B30" w:rsidRDefault="0048707A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7F79" w:rsidRPr="009D7B30">
        <w:rPr>
          <w:rFonts w:ascii="Times New Roman" w:hAnsi="Times New Roman" w:cs="Times New Roman"/>
          <w:sz w:val="28"/>
          <w:szCs w:val="28"/>
        </w:rPr>
        <w:t>родолжить системную и последовательную работу по пропаганде деятельности отраслевого профсоюза по защите и отстаиванию социальных, трудовых прав и интересов членов профсоюза.</w:t>
      </w:r>
    </w:p>
    <w:p w:rsidR="003E5597" w:rsidRPr="009D7B30" w:rsidRDefault="003E5597" w:rsidP="003E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D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7B30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Pr="009D7B30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D7B30">
        <w:rPr>
          <w:rFonts w:ascii="Times New Roman" w:hAnsi="Times New Roman" w:cs="Times New Roman"/>
          <w:sz w:val="28"/>
          <w:szCs w:val="28"/>
        </w:rPr>
        <w:t xml:space="preserve"> дальнейшему укреплению организационной деятельности,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7B30">
        <w:rPr>
          <w:rFonts w:ascii="Times New Roman" w:hAnsi="Times New Roman" w:cs="Times New Roman"/>
          <w:sz w:val="28"/>
          <w:szCs w:val="28"/>
        </w:rPr>
        <w:t xml:space="preserve"> новых профсоюзных организаций, добиваться увеличения членской базы профсоюза за счет усиления мотивации</w:t>
      </w:r>
      <w:r>
        <w:rPr>
          <w:rFonts w:ascii="Times New Roman" w:hAnsi="Times New Roman" w:cs="Times New Roman"/>
          <w:sz w:val="28"/>
          <w:szCs w:val="28"/>
        </w:rPr>
        <w:t xml:space="preserve"> членства</w:t>
      </w:r>
      <w:r w:rsidRPr="009D7B30">
        <w:rPr>
          <w:rFonts w:ascii="Times New Roman" w:hAnsi="Times New Roman" w:cs="Times New Roman"/>
          <w:sz w:val="28"/>
          <w:szCs w:val="28"/>
        </w:rPr>
        <w:t xml:space="preserve"> среди работников сферы образования 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97" w:rsidRPr="009D7B30" w:rsidRDefault="003E559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707A">
        <w:rPr>
          <w:rFonts w:ascii="Times New Roman" w:hAnsi="Times New Roman" w:cs="Times New Roman"/>
          <w:sz w:val="28"/>
          <w:szCs w:val="28"/>
        </w:rPr>
        <w:t>.</w:t>
      </w:r>
      <w:r w:rsidR="00273E97" w:rsidRPr="009D7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07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73E97" w:rsidRPr="009D7B30">
        <w:rPr>
          <w:rFonts w:ascii="Times New Roman" w:hAnsi="Times New Roman" w:cs="Times New Roman"/>
          <w:sz w:val="28"/>
          <w:szCs w:val="28"/>
          <w:lang w:val="kk-KZ"/>
        </w:rPr>
        <w:t>овысить ответственность выборных профсоюзных работников за невыполнение уставных требований и решений вышестоящих профорганов, за невыполнением условий и положений актов социального партнерства</w:t>
      </w:r>
      <w:r w:rsidR="004870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7F79" w:rsidRPr="009D7B30" w:rsidRDefault="003E559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7F79" w:rsidRPr="009D7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F79" w:rsidRPr="009D7B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273E97" w:rsidRPr="009D7B30">
        <w:rPr>
          <w:rFonts w:ascii="Times New Roman" w:hAnsi="Times New Roman" w:cs="Times New Roman"/>
          <w:sz w:val="28"/>
          <w:szCs w:val="28"/>
        </w:rPr>
        <w:t>вления возложить на заместител</w:t>
      </w:r>
      <w:r w:rsidR="00DA41BD">
        <w:rPr>
          <w:rFonts w:ascii="Times New Roman" w:hAnsi="Times New Roman" w:cs="Times New Roman"/>
          <w:sz w:val="28"/>
          <w:szCs w:val="28"/>
        </w:rPr>
        <w:t>ей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73E97" w:rsidRPr="009D7B30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A19D7" w:rsidRPr="009D7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41BD">
        <w:rPr>
          <w:rFonts w:ascii="Times New Roman" w:hAnsi="Times New Roman" w:cs="Times New Roman"/>
          <w:sz w:val="28"/>
          <w:szCs w:val="28"/>
          <w:lang w:val="kk-KZ"/>
        </w:rPr>
        <w:t xml:space="preserve">Беженарова В.Ф. и </w:t>
      </w:r>
      <w:proofErr w:type="spellStart"/>
      <w:r w:rsidR="00273E97" w:rsidRPr="009D7B30">
        <w:rPr>
          <w:rFonts w:ascii="Times New Roman" w:hAnsi="Times New Roman" w:cs="Times New Roman"/>
          <w:sz w:val="28"/>
          <w:szCs w:val="28"/>
        </w:rPr>
        <w:t>Абиеву</w:t>
      </w:r>
      <w:proofErr w:type="spellEnd"/>
      <w:r w:rsidR="00273E97" w:rsidRPr="009D7B3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B3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A19D7" w:rsidRPr="009D7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273E97" w:rsidRPr="009D7B30">
        <w:rPr>
          <w:rFonts w:ascii="Times New Roman" w:hAnsi="Times New Roman" w:cs="Times New Roman"/>
          <w:b/>
          <w:sz w:val="28"/>
          <w:szCs w:val="28"/>
        </w:rPr>
        <w:t>А.</w:t>
      </w:r>
      <w:r w:rsidR="00F765BD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3E97" w:rsidRPr="009D7B30">
        <w:rPr>
          <w:rFonts w:ascii="Times New Roman" w:hAnsi="Times New Roman" w:cs="Times New Roman"/>
          <w:b/>
          <w:sz w:val="28"/>
          <w:szCs w:val="28"/>
        </w:rPr>
        <w:t>Мукашева</w:t>
      </w:r>
      <w:r w:rsidR="00EA19D7" w:rsidRPr="009D7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30" w:rsidRPr="009D7B30" w:rsidRDefault="009D7B30" w:rsidP="009D7B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30" w:rsidRPr="009D7B30" w:rsidRDefault="009D7B30" w:rsidP="0048707A">
      <w:pPr>
        <w:pStyle w:val="a4"/>
        <w:ind w:left="0" w:firstLine="709"/>
        <w:jc w:val="both"/>
        <w:rPr>
          <w:sz w:val="28"/>
          <w:szCs w:val="28"/>
          <w:lang w:val="kk-KZ"/>
        </w:rPr>
      </w:pPr>
    </w:p>
    <w:sectPr w:rsidR="009D7B30" w:rsidRPr="009D7B30" w:rsidSect="004930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0DCD"/>
    <w:multiLevelType w:val="hybridMultilevel"/>
    <w:tmpl w:val="2896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B9317D"/>
    <w:multiLevelType w:val="hybridMultilevel"/>
    <w:tmpl w:val="65306D00"/>
    <w:lvl w:ilvl="0" w:tplc="FBE076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A7F79"/>
    <w:rsid w:val="00026F88"/>
    <w:rsid w:val="00122ECD"/>
    <w:rsid w:val="00132FE3"/>
    <w:rsid w:val="001965CF"/>
    <w:rsid w:val="00253106"/>
    <w:rsid w:val="00273E97"/>
    <w:rsid w:val="002A4726"/>
    <w:rsid w:val="003E5597"/>
    <w:rsid w:val="004628E9"/>
    <w:rsid w:val="0048707A"/>
    <w:rsid w:val="004930DA"/>
    <w:rsid w:val="004A1574"/>
    <w:rsid w:val="00530BDC"/>
    <w:rsid w:val="005341C0"/>
    <w:rsid w:val="00546D17"/>
    <w:rsid w:val="00631B75"/>
    <w:rsid w:val="007E20F7"/>
    <w:rsid w:val="008251E2"/>
    <w:rsid w:val="00862B50"/>
    <w:rsid w:val="00890FE4"/>
    <w:rsid w:val="008A6613"/>
    <w:rsid w:val="008B4805"/>
    <w:rsid w:val="008E2EC4"/>
    <w:rsid w:val="008F7063"/>
    <w:rsid w:val="009D7B30"/>
    <w:rsid w:val="00BB65AE"/>
    <w:rsid w:val="00BB7E76"/>
    <w:rsid w:val="00C05F6B"/>
    <w:rsid w:val="00CD754F"/>
    <w:rsid w:val="00DA41BD"/>
    <w:rsid w:val="00E05F7D"/>
    <w:rsid w:val="00EA19D7"/>
    <w:rsid w:val="00F765BD"/>
    <w:rsid w:val="00F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</w:style>
  <w:style w:type="paragraph" w:styleId="1">
    <w:name w:val="heading 1"/>
    <w:basedOn w:val="a"/>
    <w:next w:val="a"/>
    <w:link w:val="10"/>
    <w:qFormat/>
    <w:rsid w:val="001965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7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65CF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16</cp:revision>
  <dcterms:created xsi:type="dcterms:W3CDTF">2021-02-18T05:04:00Z</dcterms:created>
  <dcterms:modified xsi:type="dcterms:W3CDTF">2021-02-26T09:23:00Z</dcterms:modified>
</cp:coreProperties>
</file>