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07" w:rsidRPr="001D6507" w:rsidRDefault="001D6507" w:rsidP="00770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507">
        <w:rPr>
          <w:rFonts w:ascii="Times New Roman" w:hAnsi="Times New Roman" w:cs="Times New Roman"/>
          <w:b/>
          <w:sz w:val="28"/>
          <w:szCs w:val="28"/>
          <w:lang w:val="kk-KZ"/>
        </w:rPr>
        <w:t>Справка</w:t>
      </w:r>
    </w:p>
    <w:p w:rsidR="001D6507" w:rsidRPr="001D6507" w:rsidRDefault="001D6507" w:rsidP="00770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507">
        <w:rPr>
          <w:rFonts w:ascii="Times New Roman" w:hAnsi="Times New Roman" w:cs="Times New Roman"/>
          <w:b/>
          <w:sz w:val="28"/>
          <w:szCs w:val="28"/>
          <w:lang w:val="kk-KZ"/>
        </w:rPr>
        <w:t>о работе Западно-Казахстанской областной организации профсоюза по развитию социального партнерства, повышению эффективности осуществления мониторинга за ходом выполнения соглашений и коллективных договоров в профсоюзных органах и организациях</w:t>
      </w:r>
    </w:p>
    <w:p w:rsidR="001D6507" w:rsidRPr="001D6507" w:rsidRDefault="001D6507" w:rsidP="001D65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sz w:val="28"/>
          <w:szCs w:val="28"/>
        </w:rPr>
        <w:t>Общественное объединение «Западно-Казахстанская областная организация Казахстанского отраслевого профессионального союза работников образования и науки» в составе с членскими организациями образовательных учреждений, в целях развития социального партнерства и регулирования социально-трудовых отношений,</w:t>
      </w:r>
      <w:r w:rsidR="007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>участвует в реализации социальной политики в сфере образования и науки, определённый в Стратегическом документе «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>рограмма деятельности Казахстанского отраслевого профсоюза работников образования и науки на 2019 – 2024 годы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XIV съездом </w:t>
      </w:r>
      <w:r w:rsidR="003959B9"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>траслевого профсоюза 9 октября 2019 года, руководствуясь конкретными целями и задачами по защите трудовых прав и профессиональных интересов членов профсоюза</w:t>
      </w:r>
    </w:p>
    <w:p w:rsidR="001D6507" w:rsidRPr="00770A41" w:rsidRDefault="001D6507" w:rsidP="001D6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sz w:val="28"/>
          <w:szCs w:val="28"/>
        </w:rPr>
        <w:t>В профсоюзной организации ЗКО по данным об итогах коллективно-договорных переговоров в первичных профсоюзных организациях всего в учреждениях образования – 527 показатель охвата коллективными договорами в первичных профсоюзных организациях – 100 %.</w:t>
      </w:r>
    </w:p>
    <w:p w:rsidR="001D6507" w:rsidRPr="0028750B" w:rsidRDefault="001D6507" w:rsidP="001D6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959B9" w:rsidRPr="00770A4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8750B">
        <w:rPr>
          <w:rFonts w:ascii="Times New Roman" w:eastAsia="Times New Roman" w:hAnsi="Times New Roman" w:cs="Times New Roman"/>
          <w:sz w:val="28"/>
          <w:szCs w:val="28"/>
        </w:rPr>
        <w:t>января текущего года из 520 коллективных договоров на новый срок заключены 144, из них продлены сроки действия 376. Во вновь созданных первичных профсоюзных организациях, их 7, коллективные договоры заключены в полном объёме.</w:t>
      </w:r>
    </w:p>
    <w:p w:rsidR="001D6507" w:rsidRPr="0028750B" w:rsidRDefault="003959B9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0B">
        <w:rPr>
          <w:rFonts w:ascii="Times New Roman" w:eastAsia="Times New Roman" w:hAnsi="Times New Roman" w:cs="Times New Roman"/>
          <w:sz w:val="28"/>
          <w:szCs w:val="28"/>
        </w:rPr>
        <w:t>Западно</w:t>
      </w:r>
      <w:r w:rsidR="0028750B" w:rsidRPr="0028750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750B">
        <w:rPr>
          <w:rFonts w:ascii="Times New Roman" w:eastAsia="Times New Roman" w:hAnsi="Times New Roman" w:cs="Times New Roman"/>
          <w:sz w:val="28"/>
          <w:szCs w:val="28"/>
        </w:rPr>
        <w:t>Казахстанская</w:t>
      </w:r>
      <w:r w:rsidR="001D6507" w:rsidRPr="0028750B">
        <w:rPr>
          <w:rFonts w:ascii="Times New Roman" w:eastAsia="Times New Roman" w:hAnsi="Times New Roman" w:cs="Times New Roman"/>
          <w:sz w:val="28"/>
          <w:szCs w:val="28"/>
        </w:rPr>
        <w:t xml:space="preserve"> областная организация в своей деятельности на ряду с Генеральным </w:t>
      </w:r>
      <w:r w:rsidRPr="002875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6507" w:rsidRPr="0028750B">
        <w:rPr>
          <w:rFonts w:ascii="Times New Roman" w:eastAsia="Times New Roman" w:hAnsi="Times New Roman" w:cs="Times New Roman"/>
          <w:sz w:val="28"/>
          <w:szCs w:val="28"/>
        </w:rPr>
        <w:t xml:space="preserve">оглашением Федерации профсоюзов, руководствуется Отраслевым соглашением о социальном партнёрстве на 2021-2023 годы, заключённый между Министерством образования и науки </w:t>
      </w:r>
      <w:r w:rsidRPr="0028750B">
        <w:rPr>
          <w:rFonts w:ascii="Times New Roman" w:eastAsia="Times New Roman" w:hAnsi="Times New Roman" w:cs="Times New Roman"/>
          <w:sz w:val="28"/>
          <w:szCs w:val="28"/>
        </w:rPr>
        <w:t>РК, Казахстанским</w:t>
      </w:r>
      <w:r w:rsidR="001D6507" w:rsidRPr="0028750B">
        <w:rPr>
          <w:rFonts w:ascii="Times New Roman" w:eastAsia="Times New Roman" w:hAnsi="Times New Roman" w:cs="Times New Roman"/>
          <w:sz w:val="28"/>
          <w:szCs w:val="28"/>
        </w:rPr>
        <w:t xml:space="preserve"> отраслевым профсоюзом работников образования и науки и ОЮЛ «Ассоциация организаций по развитию человеческого капитала, образования и науки».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0B">
        <w:rPr>
          <w:rFonts w:ascii="Times New Roman" w:eastAsia="Times New Roman" w:hAnsi="Times New Roman" w:cs="Times New Roman"/>
          <w:sz w:val="28"/>
          <w:szCs w:val="28"/>
        </w:rPr>
        <w:t>В текущем году на региональном уровне зарегистрировано в</w:t>
      </w:r>
      <w:r w:rsidR="00770A41" w:rsidRPr="00287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50B">
        <w:rPr>
          <w:rFonts w:ascii="Times New Roman" w:eastAsia="Times New Roman" w:hAnsi="Times New Roman" w:cs="Times New Roman"/>
          <w:sz w:val="28"/>
          <w:szCs w:val="28"/>
        </w:rPr>
        <w:t>Министерстве труда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защиты населения РК Отраслевое соглашение о социальном партнёрстве по установлению условий труда, занятости и социальных гарантий для работников сферы образования и науки на региональном уровне на 2021-2023 годы заключённый между Управлением образования </w:t>
      </w:r>
      <w:r w:rsidR="003959B9" w:rsidRPr="00770A41">
        <w:rPr>
          <w:rFonts w:ascii="Times New Roman" w:eastAsia="Times New Roman" w:hAnsi="Times New Roman" w:cs="Times New Roman"/>
          <w:sz w:val="28"/>
          <w:szCs w:val="28"/>
        </w:rPr>
        <w:t>Западно-</w:t>
      </w:r>
      <w:bookmarkStart w:id="0" w:name="_GoBack"/>
      <w:bookmarkEnd w:id="0"/>
      <w:r w:rsidR="003959B9" w:rsidRPr="00770A41">
        <w:rPr>
          <w:rFonts w:ascii="Times New Roman" w:eastAsia="Times New Roman" w:hAnsi="Times New Roman" w:cs="Times New Roman"/>
          <w:sz w:val="28"/>
          <w:szCs w:val="28"/>
        </w:rPr>
        <w:t>Казахстанской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 области и профсоюзной организацией работников образования и науки </w:t>
      </w:r>
      <w:r w:rsidR="003959B9" w:rsidRPr="00770A41">
        <w:rPr>
          <w:rFonts w:ascii="Times New Roman" w:eastAsia="Times New Roman" w:hAnsi="Times New Roman" w:cs="Times New Roman"/>
          <w:sz w:val="28"/>
          <w:szCs w:val="28"/>
        </w:rPr>
        <w:t>Западно-Казахстанской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  <w:r w:rsidR="007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двустороннем 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>региональном соглашении определены социально-экономические условия и социальные гарантии педагогов, научно-педагогических кадров, других работников сферы образования и науки на основе трудового законодательства.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Вопросы развития социального партнерства и состояния трудовых отношений систематически рассматриваются на заседаниях Отраслевых 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комиссий и Исполнительного Комитета, утвержденных стороной Социального партнёрства.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sz w:val="28"/>
          <w:szCs w:val="28"/>
        </w:rPr>
        <w:t>В областной профсоюзной организации на двусторонних заседаниях комиссии,</w:t>
      </w:r>
      <w:r w:rsidR="007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>на равноправной основе с каждой стороны</w:t>
      </w:r>
      <w:r w:rsidR="007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состоящей из 5 человек, своевременно решаются текущие вопросы и возникающие спорные ситуации, в случае необходимости вносятся изменения и дополнения в региональное соглашение. 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bCs/>
          <w:sz w:val="28"/>
          <w:szCs w:val="28"/>
        </w:rPr>
        <w:t>В частности, в соответствии с Постановлением № 2,1-т от 15.04.2020 г. Исполнительного Комитета Казахстанского отраслевого профессионального союза работников образования и науки</w:t>
      </w:r>
      <w:r w:rsidR="00770A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0A41">
        <w:rPr>
          <w:rFonts w:ascii="Times New Roman" w:eastAsia="Times New Roman" w:hAnsi="Times New Roman" w:cs="Times New Roman"/>
          <w:bCs/>
          <w:sz w:val="28"/>
          <w:szCs w:val="28"/>
        </w:rPr>
        <w:t>об условиях работы по защите трудовых прав работников при введении чрезвычайного положения защищены права и законные интересы членов профсоюза с применением форм общественного контроля, социального партнерства. Приняты конкретные меры по восстановлению их нарушенных прав и в этом направлении Западно-Казахстанской областной организацией Казахстанского отраслевого профессионального союза работников образования и науки совместно с социальными партнерами усилен контроль за соблюдением трудового законодательства и коллективных договоров во время ЧС и карантинных ограничений.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В период объявленной в стране ЧС профсоюзная организация З</w:t>
      </w:r>
      <w:r w:rsid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ападно-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770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азахстанской области 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рамках социального партнерства переговоровив с работодателями,</w:t>
      </w:r>
      <w:r w:rsidR="00770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виду полного сохранения заработной платы, провела соответствующие консультации по трудовому законодательству.  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С введением с 15 марта 2020 года чрезвычайного положения в стране Указом Президента Республики Казахстан все организации образования были вынуждены обучаться дистанционно.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sz w:val="28"/>
          <w:szCs w:val="28"/>
        </w:rPr>
        <w:t>В связи с этим, 25 апреля 2020 года в областном акимате состоялось заседание совета в селекторном режиме с участием представителей прокуратуры, областной инспекции труда и профсоюзной организации ЗКО (председатель М. Даупа</w:t>
      </w:r>
      <w:r w:rsidR="00770A41">
        <w:rPr>
          <w:rFonts w:ascii="Times New Roman" w:eastAsia="Times New Roman" w:hAnsi="Times New Roman" w:cs="Times New Roman"/>
          <w:sz w:val="28"/>
          <w:szCs w:val="28"/>
        </w:rPr>
        <w:t>ев, главный специалист - юрист Г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>. Курмангазиева), заместителей акимов районов, городов и работников областного управления образования «по вопросам выплаты заработной платы работникам, отстраненным от работы в период чрезвычайного положения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>. В ходе заседания были разъяснены порядок и способы применения трудового законодательства касательно оплаты труда работникам, отстраненных от работы, даны ответы на поставленные вопросы.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sz w:val="28"/>
          <w:szCs w:val="28"/>
        </w:rPr>
        <w:t>Вместе с тем, внесены изменения и дополнения в коллективный договор образовательных учреждений в составе областного профсоюза на основании пункта 6.22 трёхстороннего регионального Отраслевого соглашения на 2018-2020 годы касательно сохранения основной заработной платы работников сферы образования без доплат, надбавок</w:t>
      </w:r>
      <w:r w:rsidR="007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>в период чрезвычайного положения, в связи с чем озвучено на совете о принятых конкретных мерах и указано, что настоящее соглашение действует в соответствии с пунктом 3 статьи 154 ТК РК.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Однако, несмотря на возражения прокуратуры ЗКО касательно сохранения заработной платы работникам организаций образования, отстраненных от работы в период чрезвычайного положения, профсоюзом разъяснено, что региональное соглашение в письменной форме, заключаемое между сторонами социального партнерства, является правовым актом, имеющим юридическую силу. 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В результате данной работы в рамках данного поручения со стороны акимата области был решен вопрос выплаты заработной платы работникам всех отраслей в полном объеме в период чрезвычайного положения, соблюдая условия регионального соглашения.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п.2 Постановления Исполкома профсоюзной организации ЗКО от 29.05.2020 года № 6, </w:t>
      </w:r>
      <w:r w:rsidR="007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138 Трудового кодекса РК внесены изменения и дополнения в коллективные договоры и трудовые договоры работников некоторых учреждений образования, также работникам, работающим дистанционно, выплачены компенсации за счет работодателя в 1 или 2-х месячном расчетном показателе (МРП) для возмещения затрат энергии в случае использования средств коммуникаций и т.д.</w:t>
      </w:r>
    </w:p>
    <w:p w:rsidR="001D6507" w:rsidRPr="0028750B" w:rsidRDefault="001D6507" w:rsidP="001D65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750B">
        <w:rPr>
          <w:rFonts w:ascii="Times New Roman" w:eastAsia="Times New Roman" w:hAnsi="Times New Roman" w:cs="Times New Roman"/>
          <w:sz w:val="28"/>
          <w:szCs w:val="28"/>
          <w:lang w:val="kk-KZ"/>
        </w:rPr>
        <w:t>По предложению Казахстанского отраслевого профсоюза работников образования и науки на заседании Исполкома Западно-Казахстанской областной организации от 25.08.2020 г. (Постановление №</w:t>
      </w:r>
      <w:r w:rsidR="00121EA4" w:rsidRPr="002875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8750B">
        <w:rPr>
          <w:rFonts w:ascii="Times New Roman" w:eastAsia="Times New Roman" w:hAnsi="Times New Roman" w:cs="Times New Roman"/>
          <w:sz w:val="28"/>
          <w:szCs w:val="28"/>
          <w:lang w:val="kk-KZ"/>
        </w:rPr>
        <w:t>7, п. 1) в целях получения ноутбуков для 100 учителям области была оказана материальная помощь в размере 5 000 000 (пять миллионов) тенге по 50 (пятьдесят) тысяч тенге каждому.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Есть проблемы, которые до сих пор не решены. В частности, руководствуясь региональным соглашением о Социальном партнерстве на 2021-2023 годы, стороны договорились (глава 11, п. 11.4) о том, что при формировании местного бюджета, в установленном порядке и в рамках компетенции, органам исполнительной и законной власти необходимо обеспечить «ежегодную компенсацию расходов на коммунальные услуги и топливо </w:t>
      </w:r>
      <w:r w:rsidR="00110CEF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педагогам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EF3F5A">
        <w:rPr>
          <w:rFonts w:ascii="Times New Roman" w:eastAsia="Times New Roman" w:hAnsi="Times New Roman" w:cs="Times New Roman"/>
          <w:sz w:val="28"/>
          <w:szCs w:val="28"/>
          <w:lang w:val="kk-KZ"/>
        </w:rPr>
        <w:t>работающим в сельской местности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, а также</w:t>
      </w:r>
      <w:r w:rsidR="00EF3F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финансирование проведения обязательных врачебных осмотров работников организаций образования», данный пункт не исполняется в полном объеме.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Этот вопрос неоднократно ставился на повестку дня на заседаниях Исполкома и ежегодных Пленумов, было направлено специальное письмо заместителю акима области, проведены переговоры с акимами областей.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В то время как вопрос о проведении бесплатного обязательного медицинского осмотра работников отрасли давно решен только в Бурлинском, Жангалинском, Теректинском, Жанибекском районах, в настоящее время этот вопрос положительно решен</w:t>
      </w:r>
      <w:r w:rsidR="00EF3F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в результате систематической работы в Акжаикском, Бокейординском, Казталовском, Сырымском, Каратобинском, Таскалинском, Чингирлауском районах, но только в районе Байтерек до сих пор не решен.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По данному вопросу ведутся переговоры с акимом района Байтерек Тугжановым М. Л.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Вопрос о ежегодной компенсации за коммунальные услуги и расходы на топливо педагог</w:t>
      </w:r>
      <w:r w:rsidR="00110CEF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м, работающим в сельской местности, решен только в Бурлинском районе. В остальных 11 районах ведутся переговоры с местными органами управления.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данному вопросу в соответствии с Законом Республики Казахстан от 27 декабря 2019 года «О статусе педагога» принято решение маслихатом Западно-Казахстанского областного от 09.12.2020 года № </w:t>
      </w:r>
      <w:r w:rsidRPr="00EF3F5A">
        <w:rPr>
          <w:rFonts w:ascii="Times New Roman" w:eastAsia="Times New Roman" w:hAnsi="Times New Roman" w:cs="Times New Roman"/>
          <w:sz w:val="28"/>
          <w:szCs w:val="28"/>
          <w:lang w:val="kk-KZ"/>
        </w:rPr>
        <w:t>40-4 «Об утверждении Правил определения порядка и размера оказания социальной поддержки педагогам, осуществляющим профессиональную деятельность в сельском населенном пункте, по оплате коммунальных услуг и приобретению топлива за счет бюджетных средств». Решением областного</w:t>
      </w: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маслихата с сентября текущего года каждому учителю в семье выплачено по 3 МРП.</w:t>
      </w:r>
    </w:p>
    <w:p w:rsidR="001D6507" w:rsidRPr="00770A41" w:rsidRDefault="001D6507" w:rsidP="001D650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Кроме того, комиссия по социальному партнерству рассмотрела поступившие обращения от работников библиотеки о повышении заработной платы и направила предложения в компетентные органы и депутатам Мажилиса Парламента РК.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Отрадно что, в Отраслевом соглашении, заключенном в этом году, предусмотрено предоставление дополнительных 3-х дневных оплачиваемых отпусков библиотекарям, главному бухгалтеру, бухгалтеру, медицинским работникам и руководителям методических объединений районных, городских школ и колледжей.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A41">
        <w:rPr>
          <w:rFonts w:ascii="Times New Roman" w:eastAsia="Times New Roman" w:hAnsi="Times New Roman" w:cs="Times New Roman"/>
          <w:sz w:val="28"/>
          <w:szCs w:val="28"/>
          <w:lang w:val="kk-KZ"/>
        </w:rPr>
        <w:t>Кроме того, рассмотрение проектов документов по вопросам оплаты труда сторон в Отраслевом соглашении на заседании Отраслевой комиссии по социальному партнерству, решение вопросов, связанных с совместным трудоустройством и внедрением подушевого финансирования в образовании при разработке нормативных правовых актов, на заседаниях Отраслевой комиссии по социальному партнерству положительно влияет на эффективность развития и реализации социального партнерства на областном уровне и улучшение качества коллективных договоров.</w:t>
      </w:r>
    </w:p>
    <w:p w:rsidR="001D6507" w:rsidRPr="00770A41" w:rsidRDefault="001D6507" w:rsidP="001D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41">
        <w:rPr>
          <w:rFonts w:ascii="Times New Roman" w:eastAsia="Times New Roman" w:hAnsi="Times New Roman" w:cs="Times New Roman"/>
          <w:sz w:val="28"/>
          <w:szCs w:val="28"/>
        </w:rPr>
        <w:t>Тем не менее, в соответствии со статьёй 12, п. 1 п</w:t>
      </w:r>
      <w:r w:rsidR="002875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п.) 2 Закона РК «О статусе педагога»  указано, что «педагогам гарантируются земельные участки под индивидуальное жилищное строительство в порядке, предусмотренном законодательством РК, а педагогам, осуществляющим профессиональную деятельность в сельских населенных пунктах, предоставление земельного участка под индивидуальное жилищное строительство осуществляется в приоритетном порядке, предусмотренном законодательством РК», </w:t>
      </w:r>
      <w:r w:rsidR="00EF3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>в этой связи просим рассмотреть какие либо льготы для реализации данного вопроса со стороны</w:t>
      </w:r>
      <w:r w:rsidR="00EF3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A41">
        <w:rPr>
          <w:rFonts w:ascii="Times New Roman" w:eastAsia="Times New Roman" w:hAnsi="Times New Roman" w:cs="Times New Roman"/>
          <w:sz w:val="28"/>
          <w:szCs w:val="28"/>
        </w:rPr>
        <w:t xml:space="preserve">местных представительных органов исходя из вышеназванного закона.  </w:t>
      </w:r>
    </w:p>
    <w:p w:rsidR="00D83E1F" w:rsidRPr="00770A41" w:rsidRDefault="00AD5759"/>
    <w:sectPr w:rsidR="00D83E1F" w:rsidRPr="00770A41" w:rsidSect="00770A4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759" w:rsidRDefault="00AD5759" w:rsidP="003850F7">
      <w:pPr>
        <w:spacing w:after="0" w:line="240" w:lineRule="auto"/>
      </w:pPr>
      <w:r>
        <w:separator/>
      </w:r>
    </w:p>
  </w:endnote>
  <w:endnote w:type="continuationSeparator" w:id="1">
    <w:p w:rsidR="00AD5759" w:rsidRDefault="00AD5759" w:rsidP="0038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759" w:rsidRDefault="00AD5759" w:rsidP="003850F7">
      <w:pPr>
        <w:spacing w:after="0" w:line="240" w:lineRule="auto"/>
      </w:pPr>
      <w:r>
        <w:separator/>
      </w:r>
    </w:p>
  </w:footnote>
  <w:footnote w:type="continuationSeparator" w:id="1">
    <w:p w:rsidR="00AD5759" w:rsidRDefault="00AD5759" w:rsidP="0038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360347"/>
      <w:docPartObj>
        <w:docPartGallery w:val="Page Numbers (Top of Page)"/>
        <w:docPartUnique/>
      </w:docPartObj>
    </w:sdtPr>
    <w:sdtContent>
      <w:p w:rsidR="003850F7" w:rsidRDefault="00712232">
        <w:pPr>
          <w:pStyle w:val="a3"/>
          <w:jc w:val="center"/>
        </w:pPr>
        <w:r>
          <w:fldChar w:fldCharType="begin"/>
        </w:r>
        <w:r w:rsidR="003850F7">
          <w:instrText>PAGE   \* MERGEFORMAT</w:instrText>
        </w:r>
        <w:r>
          <w:fldChar w:fldCharType="separate"/>
        </w:r>
        <w:r w:rsidR="00110CEF">
          <w:rPr>
            <w:noProof/>
          </w:rPr>
          <w:t>4</w:t>
        </w:r>
        <w:r>
          <w:fldChar w:fldCharType="end"/>
        </w:r>
      </w:p>
    </w:sdtContent>
  </w:sdt>
  <w:p w:rsidR="003850F7" w:rsidRDefault="003850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507"/>
    <w:rsid w:val="00003E38"/>
    <w:rsid w:val="00110CEF"/>
    <w:rsid w:val="00121EA4"/>
    <w:rsid w:val="00145066"/>
    <w:rsid w:val="0016325F"/>
    <w:rsid w:val="001D6507"/>
    <w:rsid w:val="001E3632"/>
    <w:rsid w:val="0028750B"/>
    <w:rsid w:val="003850F7"/>
    <w:rsid w:val="003959B9"/>
    <w:rsid w:val="0063012D"/>
    <w:rsid w:val="00653F8E"/>
    <w:rsid w:val="00712232"/>
    <w:rsid w:val="00770A41"/>
    <w:rsid w:val="00803C44"/>
    <w:rsid w:val="008A0C71"/>
    <w:rsid w:val="00907CE7"/>
    <w:rsid w:val="009F24DC"/>
    <w:rsid w:val="00AD5759"/>
    <w:rsid w:val="00E04250"/>
    <w:rsid w:val="00EF3F5A"/>
    <w:rsid w:val="00F009B7"/>
    <w:rsid w:val="00F00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0F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8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0F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FA38-418B-4C71-B5EF-21859F35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Владелец</cp:lastModifiedBy>
  <cp:revision>6</cp:revision>
  <dcterms:created xsi:type="dcterms:W3CDTF">2021-06-15T05:42:00Z</dcterms:created>
  <dcterms:modified xsi:type="dcterms:W3CDTF">2021-06-28T04:22:00Z</dcterms:modified>
</cp:coreProperties>
</file>