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7C" w:rsidRPr="00B55A01" w:rsidRDefault="00B07F7C" w:rsidP="00B07F7C">
      <w:pPr>
        <w:tabs>
          <w:tab w:val="left" w:pos="900"/>
        </w:tabs>
        <w:spacing w:after="0" w:line="240" w:lineRule="auto"/>
        <w:rPr>
          <w:rFonts w:ascii="Times New Roman" w:hAnsi="Times New Roman"/>
          <w:b/>
          <w:sz w:val="28"/>
          <w:szCs w:val="28"/>
        </w:rPr>
      </w:pPr>
    </w:p>
    <w:p w:rsidR="005B3F98" w:rsidRDefault="005B3F98" w:rsidP="00B07F7C">
      <w:pPr>
        <w:spacing w:after="0" w:line="240" w:lineRule="auto"/>
        <w:rPr>
          <w:rFonts w:ascii="Times New Roman" w:hAnsi="Times New Roman"/>
          <w:b/>
          <w:sz w:val="28"/>
          <w:szCs w:val="28"/>
        </w:rPr>
      </w:pPr>
    </w:p>
    <w:p w:rsidR="005B3F98" w:rsidRDefault="005B3F98" w:rsidP="00B07F7C">
      <w:pPr>
        <w:spacing w:after="0" w:line="240" w:lineRule="auto"/>
        <w:rPr>
          <w:rFonts w:ascii="Times New Roman" w:hAnsi="Times New Roman"/>
          <w:b/>
          <w:sz w:val="28"/>
          <w:szCs w:val="28"/>
        </w:rPr>
      </w:pPr>
    </w:p>
    <w:p w:rsidR="005B3F98" w:rsidRDefault="005B3F98" w:rsidP="00B07F7C">
      <w:pPr>
        <w:spacing w:after="0" w:line="240" w:lineRule="auto"/>
        <w:rPr>
          <w:rFonts w:ascii="Times New Roman" w:hAnsi="Times New Roman"/>
          <w:b/>
          <w:sz w:val="28"/>
          <w:szCs w:val="28"/>
        </w:rPr>
      </w:pPr>
    </w:p>
    <w:p w:rsidR="005B3F98" w:rsidRDefault="005B3F98" w:rsidP="00B07F7C">
      <w:pPr>
        <w:spacing w:after="0" w:line="240" w:lineRule="auto"/>
        <w:rPr>
          <w:rFonts w:ascii="Times New Roman" w:hAnsi="Times New Roman"/>
          <w:b/>
          <w:sz w:val="28"/>
          <w:szCs w:val="28"/>
        </w:rPr>
      </w:pPr>
    </w:p>
    <w:p w:rsidR="005B3F98" w:rsidRDefault="005B3F98" w:rsidP="00B07F7C">
      <w:pPr>
        <w:spacing w:after="0" w:line="240" w:lineRule="auto"/>
        <w:rPr>
          <w:rFonts w:ascii="Times New Roman" w:hAnsi="Times New Roman"/>
          <w:b/>
          <w:sz w:val="28"/>
          <w:szCs w:val="28"/>
        </w:rPr>
      </w:pPr>
    </w:p>
    <w:p w:rsidR="005B3F98" w:rsidRDefault="005B3F98" w:rsidP="00B07F7C">
      <w:pPr>
        <w:spacing w:after="0" w:line="240" w:lineRule="auto"/>
        <w:rPr>
          <w:rFonts w:ascii="Times New Roman" w:hAnsi="Times New Roman"/>
          <w:b/>
          <w:sz w:val="28"/>
          <w:szCs w:val="28"/>
        </w:rPr>
      </w:pPr>
    </w:p>
    <w:p w:rsidR="005B3F98" w:rsidRDefault="005B3F98" w:rsidP="00B07F7C">
      <w:pPr>
        <w:spacing w:after="0" w:line="240" w:lineRule="auto"/>
        <w:rPr>
          <w:rFonts w:ascii="Times New Roman" w:hAnsi="Times New Roman"/>
          <w:b/>
          <w:sz w:val="28"/>
          <w:szCs w:val="28"/>
        </w:rPr>
      </w:pPr>
    </w:p>
    <w:p w:rsidR="00B07F7C" w:rsidRPr="00B55A01" w:rsidRDefault="00AF609A" w:rsidP="002E1234">
      <w:pPr>
        <w:spacing w:after="0" w:line="240" w:lineRule="auto"/>
        <w:jc w:val="both"/>
        <w:rPr>
          <w:rFonts w:ascii="Times New Roman" w:hAnsi="Times New Roman"/>
          <w:b/>
          <w:lang w:val="kk-KZ"/>
        </w:rPr>
      </w:pPr>
      <w:r>
        <w:rPr>
          <w:rFonts w:ascii="Times New Roman" w:hAnsi="Times New Roman"/>
          <w:b/>
          <w:sz w:val="28"/>
          <w:szCs w:val="28"/>
        </w:rPr>
        <w:t>30.09.2020</w:t>
      </w:r>
      <w:r w:rsidR="002E1234">
        <w:rPr>
          <w:rFonts w:ascii="Times New Roman" w:hAnsi="Times New Roman"/>
          <w:b/>
          <w:sz w:val="28"/>
          <w:szCs w:val="28"/>
        </w:rPr>
        <w:t xml:space="preserve"> </w:t>
      </w:r>
      <w:r w:rsidR="00B77E42">
        <w:rPr>
          <w:rFonts w:ascii="Times New Roman" w:hAnsi="Times New Roman"/>
          <w:b/>
          <w:sz w:val="28"/>
          <w:szCs w:val="28"/>
          <w:lang w:val="kk-KZ"/>
        </w:rPr>
        <w:t xml:space="preserve"> </w:t>
      </w:r>
      <w:proofErr w:type="spellStart"/>
      <w:r>
        <w:rPr>
          <w:rFonts w:ascii="Times New Roman" w:hAnsi="Times New Roman"/>
          <w:b/>
          <w:sz w:val="28"/>
          <w:szCs w:val="28"/>
        </w:rPr>
        <w:t>ж</w:t>
      </w:r>
      <w:r w:rsidR="005B3F98">
        <w:rPr>
          <w:rFonts w:ascii="Times New Roman" w:hAnsi="Times New Roman"/>
          <w:b/>
          <w:sz w:val="28"/>
          <w:szCs w:val="28"/>
        </w:rPr>
        <w:t>ыл</w:t>
      </w:r>
      <w:proofErr w:type="spellEnd"/>
      <w:r w:rsidR="00B77E42">
        <w:rPr>
          <w:rFonts w:ascii="Times New Roman" w:hAnsi="Times New Roman"/>
          <w:b/>
          <w:sz w:val="28"/>
          <w:szCs w:val="28"/>
          <w:lang w:val="kk-KZ"/>
        </w:rPr>
        <w:tab/>
      </w:r>
      <w:r w:rsidR="00B77E42">
        <w:rPr>
          <w:rFonts w:ascii="Times New Roman" w:hAnsi="Times New Roman"/>
          <w:b/>
          <w:sz w:val="28"/>
          <w:szCs w:val="28"/>
          <w:lang w:val="kk-KZ"/>
        </w:rPr>
        <w:tab/>
      </w:r>
      <w:r w:rsidR="00B77E42">
        <w:rPr>
          <w:rFonts w:ascii="Times New Roman" w:hAnsi="Times New Roman"/>
          <w:b/>
          <w:sz w:val="28"/>
          <w:szCs w:val="28"/>
          <w:lang w:val="kk-KZ"/>
        </w:rPr>
        <w:tab/>
      </w:r>
      <w:r w:rsidR="00B07F7C" w:rsidRPr="00B55A01">
        <w:rPr>
          <w:rFonts w:ascii="Times New Roman" w:hAnsi="Times New Roman"/>
          <w:b/>
          <w:color w:val="000000"/>
          <w:sz w:val="28"/>
          <w:szCs w:val="28"/>
        </w:rPr>
        <w:t xml:space="preserve">                          </w:t>
      </w:r>
      <w:r w:rsidR="00B77E42">
        <w:rPr>
          <w:rFonts w:ascii="Times New Roman" w:hAnsi="Times New Roman"/>
          <w:b/>
          <w:color w:val="000000"/>
          <w:sz w:val="28"/>
          <w:szCs w:val="28"/>
          <w:lang w:val="kk-KZ"/>
        </w:rPr>
        <w:tab/>
      </w:r>
      <w:r w:rsidR="00B77E42">
        <w:rPr>
          <w:rFonts w:ascii="Times New Roman" w:hAnsi="Times New Roman"/>
          <w:b/>
          <w:color w:val="000000"/>
          <w:sz w:val="28"/>
          <w:szCs w:val="28"/>
          <w:lang w:val="kk-KZ"/>
        </w:rPr>
        <w:tab/>
      </w:r>
      <w:r w:rsidR="00B77E42">
        <w:rPr>
          <w:rFonts w:ascii="Times New Roman" w:hAnsi="Times New Roman"/>
          <w:b/>
          <w:color w:val="000000"/>
          <w:sz w:val="28"/>
          <w:szCs w:val="28"/>
          <w:lang w:val="kk-KZ"/>
        </w:rPr>
        <w:tab/>
      </w:r>
      <w:r w:rsidR="005B3F98">
        <w:rPr>
          <w:rFonts w:ascii="Times New Roman" w:hAnsi="Times New Roman"/>
          <w:b/>
          <w:color w:val="000000"/>
          <w:sz w:val="28"/>
          <w:szCs w:val="28"/>
          <w:lang w:val="kk-KZ"/>
        </w:rPr>
        <w:t xml:space="preserve">         </w:t>
      </w:r>
      <w:r w:rsidR="002E1234">
        <w:rPr>
          <w:rFonts w:ascii="Times New Roman" w:hAnsi="Times New Roman"/>
          <w:b/>
          <w:color w:val="000000"/>
          <w:sz w:val="28"/>
          <w:szCs w:val="28"/>
          <w:lang w:val="kk-KZ"/>
        </w:rPr>
        <w:t xml:space="preserve">   </w:t>
      </w:r>
      <w:r w:rsidR="005B3F98">
        <w:rPr>
          <w:rFonts w:ascii="Times New Roman" w:hAnsi="Times New Roman"/>
          <w:b/>
          <w:color w:val="000000"/>
          <w:sz w:val="28"/>
          <w:szCs w:val="28"/>
          <w:lang w:val="kk-KZ"/>
        </w:rPr>
        <w:t xml:space="preserve">  </w:t>
      </w:r>
      <w:r w:rsidR="00B07F7C" w:rsidRPr="00B55A01">
        <w:rPr>
          <w:rFonts w:ascii="Times New Roman" w:hAnsi="Times New Roman"/>
          <w:b/>
          <w:color w:val="000000"/>
          <w:sz w:val="28"/>
          <w:szCs w:val="28"/>
        </w:rPr>
        <w:t xml:space="preserve">№ </w:t>
      </w:r>
      <w:r w:rsidR="002E1234">
        <w:rPr>
          <w:rFonts w:ascii="Times New Roman" w:hAnsi="Times New Roman"/>
          <w:b/>
          <w:color w:val="000000"/>
          <w:sz w:val="28"/>
          <w:szCs w:val="28"/>
        </w:rPr>
        <w:t>6</w:t>
      </w:r>
      <w:r w:rsidR="005B3F98">
        <w:rPr>
          <w:rFonts w:ascii="Times New Roman" w:hAnsi="Times New Roman"/>
          <w:b/>
          <w:color w:val="000000"/>
          <w:sz w:val="28"/>
          <w:szCs w:val="28"/>
        </w:rPr>
        <w:t xml:space="preserve">  2 </w:t>
      </w:r>
      <w:r>
        <w:rPr>
          <w:rFonts w:ascii="Times New Roman" w:hAnsi="Times New Roman"/>
          <w:b/>
          <w:color w:val="000000"/>
          <w:sz w:val="28"/>
          <w:szCs w:val="28"/>
          <w:lang w:val="kk-KZ"/>
        </w:rPr>
        <w:t xml:space="preserve"> т.</w:t>
      </w:r>
    </w:p>
    <w:p w:rsidR="003859A3" w:rsidRDefault="003859A3" w:rsidP="0068298F">
      <w:pPr>
        <w:tabs>
          <w:tab w:val="left" w:pos="900"/>
        </w:tabs>
        <w:ind w:left="-284" w:right="540" w:firstLine="284"/>
        <w:jc w:val="center"/>
        <w:rPr>
          <w:rFonts w:ascii="Times New Roman" w:hAnsi="Times New Roman" w:cs="Times New Roman"/>
          <w:b/>
        </w:rPr>
      </w:pPr>
    </w:p>
    <w:p w:rsidR="00B83634" w:rsidRDefault="00B83634" w:rsidP="00B07F7C">
      <w:pPr>
        <w:shd w:val="clear" w:color="auto" w:fill="FFFFFF"/>
        <w:spacing w:after="0" w:line="240" w:lineRule="auto"/>
        <w:ind w:left="-284" w:firstLine="284"/>
        <w:rPr>
          <w:rFonts w:ascii="Times New Roman" w:hAnsi="Times New Roman" w:cs="Times New Roman"/>
          <w:b/>
          <w:sz w:val="28"/>
          <w:szCs w:val="28"/>
          <w:lang w:val="kk-KZ"/>
        </w:rPr>
      </w:pPr>
      <w:r w:rsidRPr="00B83634">
        <w:rPr>
          <w:rFonts w:ascii="Times New Roman" w:hAnsi="Times New Roman" w:cs="Times New Roman"/>
          <w:b/>
          <w:sz w:val="28"/>
          <w:szCs w:val="28"/>
          <w:lang w:val="kk-KZ"/>
        </w:rPr>
        <w:t>Маңғыс</w:t>
      </w:r>
      <w:r>
        <w:rPr>
          <w:rFonts w:ascii="Times New Roman" w:hAnsi="Times New Roman" w:cs="Times New Roman"/>
          <w:b/>
          <w:sz w:val="28"/>
          <w:szCs w:val="28"/>
          <w:lang w:val="kk-KZ"/>
        </w:rPr>
        <w:t xml:space="preserve">тау облыстық кәсіподақ ұйымының </w:t>
      </w:r>
    </w:p>
    <w:p w:rsidR="00B83634" w:rsidRDefault="00B83634" w:rsidP="00B07F7C">
      <w:pPr>
        <w:shd w:val="clear" w:color="auto" w:fill="FFFFFF"/>
        <w:spacing w:after="0" w:line="240" w:lineRule="auto"/>
        <w:ind w:left="-284" w:firstLine="284"/>
        <w:rPr>
          <w:rFonts w:ascii="Times New Roman" w:hAnsi="Times New Roman" w:cs="Times New Roman"/>
          <w:b/>
          <w:sz w:val="28"/>
          <w:szCs w:val="28"/>
          <w:lang w:val="kk-KZ"/>
        </w:rPr>
      </w:pPr>
      <w:r>
        <w:rPr>
          <w:rFonts w:ascii="Times New Roman" w:hAnsi="Times New Roman" w:cs="Times New Roman"/>
          <w:b/>
          <w:sz w:val="28"/>
          <w:szCs w:val="28"/>
          <w:lang w:val="kk-KZ"/>
        </w:rPr>
        <w:t xml:space="preserve">кәсіподақтың </w:t>
      </w:r>
      <w:r w:rsidRPr="00B83634">
        <w:rPr>
          <w:rFonts w:ascii="Times New Roman" w:hAnsi="Times New Roman" w:cs="Times New Roman"/>
          <w:b/>
          <w:sz w:val="28"/>
          <w:szCs w:val="28"/>
          <w:lang w:val="kk-KZ"/>
        </w:rPr>
        <w:t xml:space="preserve">XIV </w:t>
      </w:r>
      <w:r>
        <w:rPr>
          <w:rFonts w:ascii="Times New Roman" w:hAnsi="Times New Roman" w:cs="Times New Roman"/>
          <w:b/>
          <w:sz w:val="28"/>
          <w:szCs w:val="28"/>
          <w:lang w:val="kk-KZ"/>
        </w:rPr>
        <w:t xml:space="preserve">съезінің шешімдерін іске </w:t>
      </w:r>
    </w:p>
    <w:p w:rsidR="00B83634" w:rsidRDefault="00B83634" w:rsidP="00B07F7C">
      <w:pPr>
        <w:shd w:val="clear" w:color="auto" w:fill="FFFFFF"/>
        <w:spacing w:after="0" w:line="240" w:lineRule="auto"/>
        <w:ind w:left="-284" w:firstLine="284"/>
        <w:rPr>
          <w:rFonts w:ascii="Times New Roman" w:hAnsi="Times New Roman" w:cs="Times New Roman"/>
          <w:b/>
          <w:sz w:val="28"/>
          <w:szCs w:val="28"/>
          <w:lang w:val="kk-KZ"/>
        </w:rPr>
      </w:pPr>
      <w:r>
        <w:rPr>
          <w:rFonts w:ascii="Times New Roman" w:hAnsi="Times New Roman" w:cs="Times New Roman"/>
          <w:b/>
          <w:sz w:val="28"/>
          <w:szCs w:val="28"/>
          <w:lang w:val="kk-KZ"/>
        </w:rPr>
        <w:t xml:space="preserve">асыру, құқықтық қызметті жетілдіру, кәсіподақ </w:t>
      </w:r>
    </w:p>
    <w:p w:rsidR="00B83634" w:rsidRDefault="00B83634" w:rsidP="00B07F7C">
      <w:pPr>
        <w:shd w:val="clear" w:color="auto" w:fill="FFFFFF"/>
        <w:spacing w:after="0" w:line="240" w:lineRule="auto"/>
        <w:ind w:left="-284" w:firstLine="284"/>
        <w:rPr>
          <w:rFonts w:ascii="Times New Roman" w:hAnsi="Times New Roman" w:cs="Times New Roman"/>
          <w:b/>
          <w:sz w:val="28"/>
          <w:szCs w:val="28"/>
          <w:lang w:val="kk-KZ"/>
        </w:rPr>
      </w:pPr>
      <w:r>
        <w:rPr>
          <w:rFonts w:ascii="Times New Roman" w:hAnsi="Times New Roman" w:cs="Times New Roman"/>
          <w:b/>
          <w:sz w:val="28"/>
          <w:szCs w:val="28"/>
          <w:lang w:val="kk-KZ"/>
        </w:rPr>
        <w:t xml:space="preserve">мүшелеріне тегін заңгерлік көмек көрсету </w:t>
      </w:r>
    </w:p>
    <w:p w:rsidR="00B83634" w:rsidRDefault="00B83634" w:rsidP="00B83634">
      <w:pPr>
        <w:shd w:val="clear" w:color="auto" w:fill="FFFFFF"/>
        <w:spacing w:after="0" w:line="240" w:lineRule="auto"/>
        <w:ind w:left="-284" w:firstLine="284"/>
        <w:rPr>
          <w:rFonts w:ascii="Times New Roman" w:hAnsi="Times New Roman" w:cs="Times New Roman"/>
          <w:b/>
          <w:sz w:val="28"/>
          <w:szCs w:val="28"/>
          <w:lang w:val="kk-KZ"/>
        </w:rPr>
      </w:pPr>
      <w:r>
        <w:rPr>
          <w:rFonts w:ascii="Times New Roman" w:hAnsi="Times New Roman" w:cs="Times New Roman"/>
          <w:b/>
          <w:sz w:val="28"/>
          <w:szCs w:val="28"/>
          <w:lang w:val="kk-KZ"/>
        </w:rPr>
        <w:t>аясын кеңейту туралы</w:t>
      </w:r>
    </w:p>
    <w:p w:rsidR="00B83634" w:rsidRPr="00B83634" w:rsidRDefault="00B83634" w:rsidP="00B07F7C">
      <w:pPr>
        <w:shd w:val="clear" w:color="auto" w:fill="FFFFFF"/>
        <w:spacing w:after="0" w:line="240" w:lineRule="auto"/>
        <w:ind w:left="-284" w:firstLine="284"/>
        <w:rPr>
          <w:rFonts w:ascii="Times New Roman" w:hAnsi="Times New Roman" w:cs="Times New Roman"/>
          <w:b/>
          <w:sz w:val="28"/>
          <w:szCs w:val="28"/>
          <w:lang w:val="kk-KZ"/>
        </w:rPr>
      </w:pPr>
    </w:p>
    <w:p w:rsidR="00B83634" w:rsidRDefault="00B83634" w:rsidP="00B77E42">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«Қ</w:t>
      </w:r>
      <w:r w:rsidRPr="003F5A25">
        <w:rPr>
          <w:rFonts w:ascii="Times New Roman" w:hAnsi="Times New Roman" w:cs="Times New Roman"/>
          <w:bCs/>
          <w:sz w:val="28"/>
          <w:szCs w:val="28"/>
          <w:lang w:val="kk-KZ"/>
        </w:rPr>
        <w:t>азақст</w:t>
      </w:r>
      <w:r>
        <w:rPr>
          <w:rFonts w:ascii="Times New Roman" w:hAnsi="Times New Roman" w:cs="Times New Roman"/>
          <w:bCs/>
          <w:sz w:val="28"/>
          <w:szCs w:val="28"/>
          <w:lang w:val="kk-KZ"/>
        </w:rPr>
        <w:t xml:space="preserve">андық салалық білім және ғылым қызметкерлерінің кәсіподағы» ҚБ </w:t>
      </w:r>
      <w:r w:rsidRPr="00B83634">
        <w:rPr>
          <w:rFonts w:ascii="Times New Roman" w:hAnsi="Times New Roman" w:cs="Times New Roman"/>
          <w:bCs/>
          <w:sz w:val="28"/>
          <w:szCs w:val="28"/>
          <w:lang w:val="kk-KZ"/>
        </w:rPr>
        <w:t xml:space="preserve">құқықтық жұмыс және </w:t>
      </w:r>
      <w:r w:rsidR="003B7C6A">
        <w:rPr>
          <w:rFonts w:ascii="Times New Roman" w:hAnsi="Times New Roman" w:cs="Times New Roman"/>
          <w:bCs/>
          <w:sz w:val="28"/>
          <w:szCs w:val="28"/>
          <w:lang w:val="kk-KZ"/>
        </w:rPr>
        <w:t xml:space="preserve">ЕҚжЕҚ </w:t>
      </w:r>
      <w:r w:rsidRPr="00B83634">
        <w:rPr>
          <w:rFonts w:ascii="Times New Roman" w:hAnsi="Times New Roman" w:cs="Times New Roman"/>
          <w:bCs/>
          <w:sz w:val="28"/>
          <w:szCs w:val="28"/>
          <w:lang w:val="kk-KZ"/>
        </w:rPr>
        <w:t xml:space="preserve">бөлімінің басшысы Р.М.Кидирбаеваның </w:t>
      </w:r>
      <w:r w:rsidRPr="00B83634">
        <w:rPr>
          <w:rFonts w:ascii="Times New Roman" w:hAnsi="Times New Roman" w:cs="Times New Roman"/>
          <w:sz w:val="28"/>
          <w:szCs w:val="28"/>
          <w:lang w:val="kk-KZ"/>
        </w:rPr>
        <w:t>«Маңғыстау облыстық кәсіподақ ұйымының кәсіподақтың XIV съезінің шешімдерін іске асыру, құқықтық қызметті жетілдіру, кәсіподақ мүшелеріне тегін заңгерлік көмек көрсету аясын кеңейту туралы</w:t>
      </w:r>
      <w:r w:rsidR="003D15B8">
        <w:rPr>
          <w:rFonts w:ascii="Times New Roman" w:hAnsi="Times New Roman" w:cs="Times New Roman"/>
          <w:sz w:val="28"/>
          <w:szCs w:val="28"/>
          <w:lang w:val="kk-KZ"/>
        </w:rPr>
        <w:t>»</w:t>
      </w:r>
      <w:r w:rsidR="001F6A6F">
        <w:rPr>
          <w:rFonts w:ascii="Times New Roman" w:hAnsi="Times New Roman" w:cs="Times New Roman"/>
          <w:sz w:val="28"/>
          <w:szCs w:val="28"/>
          <w:lang w:val="kk-KZ"/>
        </w:rPr>
        <w:t xml:space="preserve"> ақпаратын тыңдап және талқылап, </w:t>
      </w:r>
    </w:p>
    <w:p w:rsidR="001F6A6F" w:rsidRDefault="001F6A6F" w:rsidP="00B77E42">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Кәсіподақтың Атқару комитет</w:t>
      </w:r>
      <w:r w:rsidR="00507BDD">
        <w:rPr>
          <w:rFonts w:ascii="Times New Roman" w:hAnsi="Times New Roman" w:cs="Times New Roman"/>
          <w:sz w:val="28"/>
          <w:szCs w:val="28"/>
          <w:lang w:val="kk-KZ"/>
        </w:rPr>
        <w:t>і</w:t>
      </w:r>
      <w:r>
        <w:rPr>
          <w:rFonts w:ascii="Times New Roman" w:hAnsi="Times New Roman" w:cs="Times New Roman"/>
          <w:sz w:val="28"/>
          <w:szCs w:val="28"/>
          <w:lang w:val="kk-KZ"/>
        </w:rPr>
        <w:t xml:space="preserve"> атап өтті: </w:t>
      </w:r>
    </w:p>
    <w:p w:rsidR="00251256" w:rsidRDefault="00251256" w:rsidP="00B77E42">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Маңғыстау облыстық кәсіподақ ұйымында кәсіподақ мүшелері-сала қызметкерлерінің құқықтары ме заңды мүдделерін құқықтық қорғау тиімділігін арттыруға бағытталған нақты жұмыс жүргізіледі.  </w:t>
      </w:r>
    </w:p>
    <w:p w:rsidR="00251256" w:rsidRDefault="009A392A" w:rsidP="00B77E42">
      <w:pPr>
        <w:shd w:val="clear" w:color="auto" w:fill="FFFFFF"/>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Облыста «Маңғыстау облыстық білім Басқармасы» ММ, аймақтық кәсіпкерлер Палатасы мен </w:t>
      </w:r>
      <w:r>
        <w:rPr>
          <w:rFonts w:ascii="Times New Roman" w:hAnsi="Times New Roman" w:cs="Times New Roman"/>
          <w:bCs/>
          <w:sz w:val="28"/>
          <w:szCs w:val="28"/>
          <w:lang w:val="kk-KZ"/>
        </w:rPr>
        <w:t>«Қ</w:t>
      </w:r>
      <w:r w:rsidRPr="003F5A25">
        <w:rPr>
          <w:rFonts w:ascii="Times New Roman" w:hAnsi="Times New Roman" w:cs="Times New Roman"/>
          <w:bCs/>
          <w:sz w:val="28"/>
          <w:szCs w:val="28"/>
          <w:lang w:val="kk-KZ"/>
        </w:rPr>
        <w:t>азақст</w:t>
      </w:r>
      <w:r>
        <w:rPr>
          <w:rFonts w:ascii="Times New Roman" w:hAnsi="Times New Roman" w:cs="Times New Roman"/>
          <w:bCs/>
          <w:sz w:val="28"/>
          <w:szCs w:val="28"/>
          <w:lang w:val="kk-KZ"/>
        </w:rPr>
        <w:t>андық салалық білім және ғылым қызметкерлері кәсіподағының Маңғыстау облыстық ұйымы» ҚБ арасында 2018-2020 жылдарға арналған әлеуметтік әріптестік туралы Келісім</w:t>
      </w:r>
      <w:r w:rsidR="00507BDD">
        <w:rPr>
          <w:rFonts w:ascii="Times New Roman" w:hAnsi="Times New Roman" w:cs="Times New Roman"/>
          <w:bCs/>
          <w:sz w:val="28"/>
          <w:szCs w:val="28"/>
          <w:lang w:val="kk-KZ"/>
        </w:rPr>
        <w:t>, 7 қалалық және аудандық келісім, 304 ұжымдық шарт</w:t>
      </w:r>
      <w:r>
        <w:rPr>
          <w:rFonts w:ascii="Times New Roman" w:hAnsi="Times New Roman" w:cs="Times New Roman"/>
          <w:bCs/>
          <w:sz w:val="28"/>
          <w:szCs w:val="28"/>
          <w:lang w:val="kk-KZ"/>
        </w:rPr>
        <w:t xml:space="preserve"> қабылданып, </w:t>
      </w:r>
      <w:r w:rsidR="00507BDD">
        <w:rPr>
          <w:rFonts w:ascii="Times New Roman" w:hAnsi="Times New Roman" w:cs="Times New Roman"/>
          <w:bCs/>
          <w:sz w:val="28"/>
          <w:szCs w:val="28"/>
          <w:lang w:val="kk-KZ"/>
        </w:rPr>
        <w:t xml:space="preserve">жұмыс жасайды. Аймақта шығыстардың әлеуметтік-маңызды баптары: жалақы, еңбек демалысының ақысы, азаматтық қызметшілерге еңбек демалыстарына сауықтыру жәрдемақысы бойынша төлемдер уақытында қамтамасыз етіледі. </w:t>
      </w:r>
    </w:p>
    <w:p w:rsidR="00B83634" w:rsidRPr="008F2C61" w:rsidRDefault="00507BDD" w:rsidP="00B77E42">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Кәсіподақтың құқық қорғау қызметі төмендегі негізгі бағыттар бойынша жүзеге асырылады: </w:t>
      </w:r>
    </w:p>
    <w:p w:rsidR="008F2C61" w:rsidRPr="00B77E42" w:rsidRDefault="0068298F" w:rsidP="00B77E42">
      <w:pPr>
        <w:pStyle w:val="a3"/>
        <w:spacing w:before="0" w:beforeAutospacing="0" w:after="0" w:afterAutospacing="0"/>
        <w:ind w:right="-1" w:firstLine="709"/>
        <w:contextualSpacing/>
        <w:jc w:val="both"/>
        <w:rPr>
          <w:sz w:val="28"/>
          <w:szCs w:val="28"/>
          <w:lang w:val="kk-KZ"/>
        </w:rPr>
      </w:pPr>
      <w:r w:rsidRPr="00B77E42">
        <w:rPr>
          <w:sz w:val="28"/>
          <w:szCs w:val="28"/>
          <w:lang w:val="kk-KZ"/>
        </w:rPr>
        <w:t xml:space="preserve">- </w:t>
      </w:r>
      <w:r w:rsidR="008F2C61">
        <w:rPr>
          <w:sz w:val="28"/>
          <w:szCs w:val="28"/>
          <w:lang w:val="kk-KZ"/>
        </w:rPr>
        <w:t xml:space="preserve">еңбек заңнамасын қадағалауға бақылау; </w:t>
      </w:r>
    </w:p>
    <w:p w:rsidR="00126C02" w:rsidRPr="00B77E42" w:rsidRDefault="0068298F" w:rsidP="00B77E42">
      <w:pPr>
        <w:pStyle w:val="a3"/>
        <w:spacing w:before="0" w:beforeAutospacing="0" w:after="0" w:afterAutospacing="0"/>
        <w:ind w:right="-1" w:firstLine="709"/>
        <w:contextualSpacing/>
        <w:jc w:val="both"/>
        <w:rPr>
          <w:sz w:val="28"/>
          <w:szCs w:val="28"/>
          <w:lang w:val="kk-KZ"/>
        </w:rPr>
      </w:pPr>
      <w:r w:rsidRPr="00B77E42">
        <w:rPr>
          <w:sz w:val="28"/>
          <w:szCs w:val="28"/>
          <w:lang w:val="kk-KZ"/>
        </w:rPr>
        <w:t>-</w:t>
      </w:r>
      <w:r w:rsidR="00126C02">
        <w:rPr>
          <w:sz w:val="28"/>
          <w:szCs w:val="28"/>
          <w:lang w:val="kk-KZ"/>
        </w:rPr>
        <w:t xml:space="preserve"> әлеуметтік әріптестік аясында әлеуметтік-еңбек қатынастарын шарттық реттеуге қатысу;</w:t>
      </w:r>
    </w:p>
    <w:p w:rsidR="00126C02" w:rsidRPr="00B77E42" w:rsidRDefault="0068298F" w:rsidP="00B77E42">
      <w:pPr>
        <w:pStyle w:val="a3"/>
        <w:spacing w:before="0" w:beforeAutospacing="0" w:after="0" w:afterAutospacing="0"/>
        <w:ind w:right="-1" w:firstLine="709"/>
        <w:contextualSpacing/>
        <w:jc w:val="both"/>
        <w:rPr>
          <w:sz w:val="28"/>
          <w:szCs w:val="28"/>
          <w:lang w:val="kk-KZ"/>
        </w:rPr>
      </w:pPr>
      <w:r w:rsidRPr="00B77E42">
        <w:rPr>
          <w:sz w:val="28"/>
          <w:szCs w:val="28"/>
          <w:lang w:val="kk-KZ"/>
        </w:rPr>
        <w:t xml:space="preserve">- </w:t>
      </w:r>
      <w:r w:rsidR="00126C02">
        <w:rPr>
          <w:sz w:val="28"/>
          <w:szCs w:val="28"/>
          <w:lang w:val="kk-KZ"/>
        </w:rPr>
        <w:t xml:space="preserve">қызметкерлердің құқықтары мен мүдделерін сотқа дейін және сотта қорғау; </w:t>
      </w:r>
    </w:p>
    <w:p w:rsidR="00126C02" w:rsidRPr="00B77E42" w:rsidRDefault="0068298F" w:rsidP="00B77E42">
      <w:pPr>
        <w:pStyle w:val="a3"/>
        <w:spacing w:before="0" w:beforeAutospacing="0" w:after="0" w:afterAutospacing="0"/>
        <w:ind w:right="-1" w:firstLine="709"/>
        <w:contextualSpacing/>
        <w:jc w:val="both"/>
        <w:rPr>
          <w:sz w:val="28"/>
          <w:szCs w:val="28"/>
          <w:lang w:val="kk-KZ"/>
        </w:rPr>
      </w:pPr>
      <w:r w:rsidRPr="00B77E42">
        <w:rPr>
          <w:sz w:val="28"/>
          <w:szCs w:val="28"/>
          <w:lang w:val="kk-KZ"/>
        </w:rPr>
        <w:t xml:space="preserve">- </w:t>
      </w:r>
      <w:r w:rsidR="00126C02">
        <w:rPr>
          <w:sz w:val="28"/>
          <w:szCs w:val="28"/>
          <w:lang w:val="kk-KZ"/>
        </w:rPr>
        <w:t xml:space="preserve">құқықтық мәселелер бойынша ақпараттық-әдістемелік жұмыс, активті және білім беру ұйымдарының басшыларын оқыту. </w:t>
      </w:r>
    </w:p>
    <w:p w:rsidR="00126C02" w:rsidRPr="00B77E42" w:rsidRDefault="00126C02" w:rsidP="00B77E42">
      <w:pPr>
        <w:pStyle w:val="a3"/>
        <w:spacing w:before="0" w:beforeAutospacing="0" w:after="0" w:afterAutospacing="0"/>
        <w:ind w:right="-1" w:firstLine="709"/>
        <w:contextualSpacing/>
        <w:jc w:val="both"/>
        <w:rPr>
          <w:sz w:val="28"/>
          <w:szCs w:val="28"/>
          <w:lang w:val="kk-KZ"/>
        </w:rPr>
      </w:pPr>
      <w:r>
        <w:rPr>
          <w:sz w:val="28"/>
          <w:szCs w:val="28"/>
          <w:lang w:val="kk-KZ"/>
        </w:rPr>
        <w:lastRenderedPageBreak/>
        <w:t xml:space="preserve">Облыстың кәсіподақ ұйымдары соңғы үш жылда 3000 шамасында заңгерлік кеңес берді. 2016 жылғы қазан айынан бастап облыстық комитет аппаратының штатына құқықтық мәселелер жөніндегі маманның штаттық бірлігі енгізілді.   </w:t>
      </w:r>
    </w:p>
    <w:p w:rsidR="00126C02" w:rsidRPr="00B77E42" w:rsidRDefault="00126C02" w:rsidP="00B77E42">
      <w:pPr>
        <w:pStyle w:val="a3"/>
        <w:spacing w:before="0" w:beforeAutospacing="0" w:after="0" w:afterAutospacing="0"/>
        <w:ind w:right="-1" w:firstLine="709"/>
        <w:contextualSpacing/>
        <w:jc w:val="both"/>
        <w:rPr>
          <w:sz w:val="28"/>
          <w:szCs w:val="28"/>
          <w:lang w:val="kk-KZ"/>
        </w:rPr>
      </w:pPr>
      <w:r w:rsidRPr="00B77E42">
        <w:rPr>
          <w:sz w:val="28"/>
          <w:szCs w:val="28"/>
          <w:lang w:val="kk-KZ"/>
        </w:rPr>
        <w:t>2018-2020 ж.</w:t>
      </w:r>
      <w:r>
        <w:rPr>
          <w:sz w:val="28"/>
          <w:szCs w:val="28"/>
          <w:lang w:val="kk-KZ"/>
        </w:rPr>
        <w:t xml:space="preserve">ж. мерзімінде облыстың 69 ұйымында қоғамдық бақылау жүзеге асырылды. </w:t>
      </w:r>
    </w:p>
    <w:p w:rsidR="009929A4" w:rsidRPr="00B77E42" w:rsidRDefault="00126C02" w:rsidP="00B77E42">
      <w:pPr>
        <w:pStyle w:val="a3"/>
        <w:spacing w:before="0" w:beforeAutospacing="0" w:after="0" w:afterAutospacing="0"/>
        <w:ind w:right="-1" w:firstLine="709"/>
        <w:contextualSpacing/>
        <w:jc w:val="both"/>
        <w:rPr>
          <w:color w:val="000000"/>
          <w:sz w:val="28"/>
          <w:szCs w:val="28"/>
          <w:lang w:val="kk-KZ"/>
        </w:rPr>
      </w:pPr>
      <w:r>
        <w:rPr>
          <w:sz w:val="28"/>
          <w:szCs w:val="28"/>
          <w:lang w:val="kk-KZ"/>
        </w:rPr>
        <w:t>Ағымдағы жыл</w:t>
      </w:r>
      <w:r w:rsidR="00B77E42">
        <w:rPr>
          <w:sz w:val="28"/>
          <w:szCs w:val="28"/>
          <w:lang w:val="kk-KZ"/>
        </w:rPr>
        <w:t xml:space="preserve">ғы І </w:t>
      </w:r>
      <w:r>
        <w:rPr>
          <w:sz w:val="28"/>
          <w:szCs w:val="28"/>
          <w:lang w:val="kk-KZ"/>
        </w:rPr>
        <w:t xml:space="preserve">жартыжылдығында құқықтық қызметтің экономикалық тиімділігі </w:t>
      </w:r>
      <w:r w:rsidRPr="00B77E42">
        <w:rPr>
          <w:color w:val="000000"/>
          <w:sz w:val="28"/>
          <w:szCs w:val="28"/>
          <w:lang w:val="kk-KZ"/>
        </w:rPr>
        <w:t>223 465 945,51 тең</w:t>
      </w:r>
      <w:r w:rsidR="009929A4" w:rsidRPr="00B77E42">
        <w:rPr>
          <w:color w:val="000000"/>
          <w:sz w:val="28"/>
          <w:szCs w:val="28"/>
          <w:lang w:val="kk-KZ"/>
        </w:rPr>
        <w:t>ге</w:t>
      </w:r>
      <w:r w:rsidR="0039072C">
        <w:rPr>
          <w:color w:val="000000"/>
          <w:sz w:val="28"/>
          <w:szCs w:val="28"/>
          <w:lang w:val="kk-KZ"/>
        </w:rPr>
        <w:t>ні</w:t>
      </w:r>
      <w:r>
        <w:rPr>
          <w:color w:val="000000"/>
          <w:sz w:val="28"/>
          <w:szCs w:val="28"/>
          <w:lang w:val="kk-KZ"/>
        </w:rPr>
        <w:t xml:space="preserve"> құрады</w:t>
      </w:r>
      <w:r w:rsidR="009929A4" w:rsidRPr="00B77E42">
        <w:rPr>
          <w:color w:val="000000"/>
          <w:sz w:val="28"/>
          <w:szCs w:val="28"/>
          <w:lang w:val="kk-KZ"/>
        </w:rPr>
        <w:t>.</w:t>
      </w:r>
    </w:p>
    <w:p w:rsidR="009929A4" w:rsidRPr="00B77E42" w:rsidRDefault="008C4314" w:rsidP="00B77E42">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Тегін заңгерлік көмек алушылар аясын кеңейту жөнінде шаралар қабылдануда. Еңбек заңнамасын қолдану және кәсіподақтар қызметін құқықтық реттеу мәселелері бойынша семинарлар үнемі өткізіледі. </w:t>
      </w:r>
    </w:p>
    <w:p w:rsidR="008C4314" w:rsidRPr="008C4314" w:rsidRDefault="008C4314" w:rsidP="00B77E42">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Пандемия кезіндегі жұмыс жағдайына орай енгізілген түзетулерге байланысты, Маңғыстау облыстық кәсіподақ комитеті жаңа жұмыс форматына көшті: ТЖ режимінде 17 </w:t>
      </w:r>
      <w:r w:rsidRPr="00B77E42">
        <w:rPr>
          <w:rFonts w:ascii="Times New Roman" w:hAnsi="Times New Roman" w:cs="Times New Roman"/>
          <w:sz w:val="28"/>
          <w:szCs w:val="28"/>
          <w:lang w:val="kk-KZ"/>
        </w:rPr>
        <w:t>Оnline</w:t>
      </w:r>
      <w:r>
        <w:rPr>
          <w:rFonts w:ascii="Times New Roman" w:hAnsi="Times New Roman" w:cs="Times New Roman"/>
          <w:sz w:val="28"/>
          <w:szCs w:val="28"/>
          <w:lang w:val="kk-KZ"/>
        </w:rPr>
        <w:t>-кеңестер, семинарлар, конференциялар өтк</w:t>
      </w:r>
      <w:r w:rsidR="00224951">
        <w:rPr>
          <w:rFonts w:ascii="Times New Roman" w:hAnsi="Times New Roman" w:cs="Times New Roman"/>
          <w:sz w:val="28"/>
          <w:szCs w:val="28"/>
          <w:lang w:val="kk-KZ"/>
        </w:rPr>
        <w:t>і</w:t>
      </w:r>
      <w:r>
        <w:rPr>
          <w:rFonts w:ascii="Times New Roman" w:hAnsi="Times New Roman" w:cs="Times New Roman"/>
          <w:sz w:val="28"/>
          <w:szCs w:val="28"/>
          <w:lang w:val="kk-KZ"/>
        </w:rPr>
        <w:t xml:space="preserve">зіліп, кәсіподақ мүшелеріне арналған «Пандемия жағдайындағы жұмыс» атты 5 жадынама шығарылды, БАҚ-та 14 мақала жарияланды.  </w:t>
      </w:r>
    </w:p>
    <w:p w:rsidR="00224951" w:rsidRDefault="00224951" w:rsidP="00B77E42">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Қайта сайланған кәсіподақ ұйымдары төрағаларының құқықтық сауаттылығын арттыру үшін, семинарлар, кеңес-кездесулер</w:t>
      </w:r>
      <w:r w:rsidRPr="00224951">
        <w:rPr>
          <w:rFonts w:ascii="Times New Roman" w:hAnsi="Times New Roman" w:cs="Times New Roman"/>
          <w:sz w:val="28"/>
          <w:szCs w:val="28"/>
          <w:lang w:val="kk-KZ"/>
        </w:rPr>
        <w:t>, Оnline</w:t>
      </w:r>
      <w:r>
        <w:rPr>
          <w:rFonts w:ascii="Times New Roman" w:hAnsi="Times New Roman" w:cs="Times New Roman"/>
          <w:sz w:val="28"/>
          <w:szCs w:val="28"/>
          <w:lang w:val="kk-KZ"/>
        </w:rPr>
        <w:t xml:space="preserve">-кеңестер, соның ішінде 78 көшпелі семинарларарқылы мақсатты бағытталған жұмыс жоспарланып, облыстың барлық деңгейлеріндегі кәсіподақ органдарының жұмысы үшін 15 әдістемелік нұсқаулық шығарылды.   </w:t>
      </w:r>
    </w:p>
    <w:p w:rsidR="00224951" w:rsidRDefault="00224951" w:rsidP="00B77E42">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Аймақта қызметкерлерді құқықтық қорғауды күшейтудің, әлеуметтік әріптестікті дамытудың оң қарқыны байқалады. </w:t>
      </w:r>
    </w:p>
    <w:p w:rsidR="00FA0928" w:rsidRPr="003D15B8" w:rsidRDefault="00224951" w:rsidP="00B77E42">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Дегенмен, </w:t>
      </w:r>
      <w:r w:rsidR="003D15B8">
        <w:rPr>
          <w:rFonts w:ascii="Times New Roman" w:hAnsi="Times New Roman" w:cs="Times New Roman"/>
          <w:sz w:val="28"/>
          <w:szCs w:val="28"/>
          <w:lang w:val="kk-KZ"/>
        </w:rPr>
        <w:t xml:space="preserve">жұмыс берушілердің еңбек заңнамасын, әлеуметтік әріптестік актілері бойынша міндеттемелерін орындауына қоғамдық бақылауды жүзеге асыруға құқықтары толығымен іске асырылмайды. Жеке еңбек дауларын сотқа дейін шешу институттарының тиімділігін арттыру жұмысы ерекше назар аударуды талап етеді </w:t>
      </w:r>
      <w:r w:rsidR="00FA0928" w:rsidRPr="003D15B8">
        <w:rPr>
          <w:rFonts w:ascii="Times New Roman" w:hAnsi="Times New Roman" w:cs="Times New Roman"/>
          <w:sz w:val="28"/>
          <w:szCs w:val="28"/>
          <w:lang w:val="kk-KZ"/>
        </w:rPr>
        <w:t>(</w:t>
      </w:r>
      <w:r w:rsidR="005646D7">
        <w:rPr>
          <w:rFonts w:ascii="Times New Roman" w:hAnsi="Times New Roman" w:cs="Times New Roman"/>
          <w:sz w:val="28"/>
          <w:szCs w:val="28"/>
          <w:lang w:val="kk-KZ"/>
        </w:rPr>
        <w:t>келісу</w:t>
      </w:r>
      <w:r w:rsidR="005646D7" w:rsidRPr="003D15B8">
        <w:rPr>
          <w:rFonts w:ascii="Times New Roman" w:hAnsi="Times New Roman" w:cs="Times New Roman"/>
          <w:sz w:val="28"/>
          <w:szCs w:val="28"/>
          <w:lang w:val="kk-KZ"/>
        </w:rPr>
        <w:t xml:space="preserve"> комиссиялары</w:t>
      </w:r>
      <w:r w:rsidR="00FA0928" w:rsidRPr="003D15B8">
        <w:rPr>
          <w:rFonts w:ascii="Times New Roman" w:hAnsi="Times New Roman" w:cs="Times New Roman"/>
          <w:sz w:val="28"/>
          <w:szCs w:val="28"/>
          <w:lang w:val="kk-KZ"/>
        </w:rPr>
        <w:t xml:space="preserve">, медиация). </w:t>
      </w:r>
    </w:p>
    <w:p w:rsidR="005646D7" w:rsidRPr="005646D7" w:rsidRDefault="005646D7" w:rsidP="00B77E42">
      <w:pPr>
        <w:shd w:val="clear" w:color="auto" w:fill="FFFFFF"/>
        <w:ind w:firstLine="709"/>
        <w:jc w:val="both"/>
        <w:rPr>
          <w:rFonts w:ascii="Times New Roman" w:hAnsi="Times New Roman" w:cs="Times New Roman"/>
          <w:bCs/>
          <w:color w:val="000000"/>
          <w:sz w:val="28"/>
          <w:szCs w:val="28"/>
          <w:lang w:val="kk-KZ"/>
        </w:rPr>
      </w:pPr>
      <w:r w:rsidRPr="005646D7">
        <w:rPr>
          <w:rFonts w:ascii="Times New Roman" w:hAnsi="Times New Roman" w:cs="Times New Roman"/>
          <w:bCs/>
          <w:color w:val="000000"/>
          <w:sz w:val="28"/>
          <w:szCs w:val="28"/>
          <w:lang w:val="kk-KZ"/>
        </w:rPr>
        <w:t xml:space="preserve">Қазақстандық салалық білім және ғылым қызметкерлері кәсіподағының Атқару комитеті </w:t>
      </w:r>
      <w:r w:rsidRPr="005646D7">
        <w:rPr>
          <w:rFonts w:ascii="Times New Roman" w:hAnsi="Times New Roman" w:cs="Times New Roman"/>
          <w:b/>
          <w:bCs/>
          <w:color w:val="000000"/>
          <w:sz w:val="28"/>
          <w:szCs w:val="28"/>
          <w:lang w:val="kk-KZ"/>
        </w:rPr>
        <w:t>ҚАУЛЫ  ЕТЕДІ</w:t>
      </w:r>
      <w:r w:rsidRPr="005646D7">
        <w:rPr>
          <w:rFonts w:ascii="Times New Roman" w:hAnsi="Times New Roman" w:cs="Times New Roman"/>
          <w:bCs/>
          <w:color w:val="000000"/>
          <w:sz w:val="28"/>
          <w:szCs w:val="28"/>
          <w:lang w:val="kk-KZ"/>
        </w:rPr>
        <w:t>:</w:t>
      </w:r>
    </w:p>
    <w:p w:rsidR="00FA0928" w:rsidRPr="00B77E42" w:rsidRDefault="0068298F" w:rsidP="00B77E42">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D15B8">
        <w:rPr>
          <w:rFonts w:ascii="Times New Roman" w:hAnsi="Times New Roman" w:cs="Times New Roman"/>
          <w:sz w:val="28"/>
          <w:szCs w:val="28"/>
          <w:lang w:val="kk-KZ"/>
        </w:rPr>
        <w:t xml:space="preserve">1. </w:t>
      </w:r>
      <w:r w:rsidR="003D15B8" w:rsidRPr="00B83634">
        <w:rPr>
          <w:rFonts w:ascii="Times New Roman" w:hAnsi="Times New Roman" w:cs="Times New Roman"/>
          <w:sz w:val="28"/>
          <w:szCs w:val="28"/>
          <w:lang w:val="kk-KZ"/>
        </w:rPr>
        <w:t>«Маңғыстау облыстық кәсіподақ ұйымының кәсіподақтың XIV съезінің шешімдерін іске асыру, құқықтық қызметті жетілдіру, кәсіподақ мүшелеріне тегін заңгерлік көмек көрсету аясын кеңейту туралы</w:t>
      </w:r>
      <w:r w:rsidR="003D15B8">
        <w:rPr>
          <w:rFonts w:ascii="Times New Roman" w:hAnsi="Times New Roman" w:cs="Times New Roman"/>
          <w:sz w:val="28"/>
          <w:szCs w:val="28"/>
          <w:lang w:val="kk-KZ"/>
        </w:rPr>
        <w:t xml:space="preserve">» ақпарат </w:t>
      </w:r>
      <w:r w:rsidR="0039072C">
        <w:rPr>
          <w:rFonts w:ascii="Times New Roman" w:hAnsi="Times New Roman" w:cs="Times New Roman"/>
          <w:sz w:val="28"/>
          <w:szCs w:val="28"/>
          <w:lang w:val="kk-KZ"/>
        </w:rPr>
        <w:t xml:space="preserve">назарға </w:t>
      </w:r>
      <w:r w:rsidR="003D15B8">
        <w:rPr>
          <w:rFonts w:ascii="Times New Roman" w:hAnsi="Times New Roman" w:cs="Times New Roman"/>
          <w:sz w:val="28"/>
          <w:szCs w:val="28"/>
          <w:lang w:val="kk-KZ"/>
        </w:rPr>
        <w:t xml:space="preserve">алынсын. Құқықтық мәселелер жөніндегі маман Н.С.Храмованың белсенді және нәтижелі жұмысы ескерілсін. </w:t>
      </w:r>
    </w:p>
    <w:p w:rsidR="002F1662" w:rsidRDefault="0068298F" w:rsidP="00B77E42">
      <w:pPr>
        <w:pStyle w:val="a4"/>
        <w:ind w:left="0" w:firstLine="709"/>
        <w:jc w:val="both"/>
        <w:rPr>
          <w:sz w:val="28"/>
          <w:szCs w:val="28"/>
          <w:lang w:val="kk-KZ"/>
        </w:rPr>
      </w:pPr>
      <w:r w:rsidRPr="00B77E42">
        <w:rPr>
          <w:sz w:val="28"/>
          <w:szCs w:val="28"/>
          <w:lang w:val="kk-KZ"/>
        </w:rPr>
        <w:t xml:space="preserve">2. </w:t>
      </w:r>
      <w:r w:rsidR="003D15B8">
        <w:rPr>
          <w:sz w:val="28"/>
          <w:szCs w:val="28"/>
          <w:lang w:val="kk-KZ"/>
        </w:rPr>
        <w:t>Маңғыстау облыстық білім және ғылым қызметкерлері кәсіподағының комитетіне (Төрайым Баймбетова Т.А.) құқық қорғау жұм</w:t>
      </w:r>
      <w:r w:rsidR="0039072C">
        <w:rPr>
          <w:sz w:val="28"/>
          <w:szCs w:val="28"/>
          <w:lang w:val="kk-KZ"/>
        </w:rPr>
        <w:t>ы</w:t>
      </w:r>
      <w:r w:rsidR="003D15B8">
        <w:rPr>
          <w:sz w:val="28"/>
          <w:szCs w:val="28"/>
          <w:lang w:val="kk-KZ"/>
        </w:rPr>
        <w:t xml:space="preserve">сының тиімділігін арттыру жөніндегі жұмысты жалғастыру: </w:t>
      </w:r>
    </w:p>
    <w:p w:rsidR="00527F15" w:rsidRPr="002F1662" w:rsidRDefault="0068298F" w:rsidP="00B77E42">
      <w:pPr>
        <w:pStyle w:val="a4"/>
        <w:ind w:left="0" w:firstLine="709"/>
        <w:jc w:val="both"/>
        <w:rPr>
          <w:sz w:val="28"/>
          <w:szCs w:val="28"/>
          <w:lang w:val="kk-KZ"/>
        </w:rPr>
      </w:pPr>
      <w:r w:rsidRPr="002F1662">
        <w:rPr>
          <w:sz w:val="28"/>
          <w:szCs w:val="28"/>
          <w:lang w:val="kk-KZ"/>
        </w:rPr>
        <w:t xml:space="preserve">- </w:t>
      </w:r>
      <w:r w:rsidR="00527F15">
        <w:rPr>
          <w:sz w:val="28"/>
          <w:szCs w:val="28"/>
          <w:lang w:val="kk-KZ"/>
        </w:rPr>
        <w:t>еңбек дауларын, сала қызметкерлерінің әлеуметтік-экономикалық мәселелерін шешуде жергілікті билік органдарымен белсенді өзара әрекет</w:t>
      </w:r>
      <w:r w:rsidR="0039072C">
        <w:rPr>
          <w:sz w:val="28"/>
          <w:szCs w:val="28"/>
          <w:lang w:val="kk-KZ"/>
        </w:rPr>
        <w:t xml:space="preserve"> жасау</w:t>
      </w:r>
      <w:r w:rsidR="00527F15">
        <w:rPr>
          <w:sz w:val="28"/>
          <w:szCs w:val="28"/>
          <w:lang w:val="kk-KZ"/>
        </w:rPr>
        <w:t xml:space="preserve">; </w:t>
      </w:r>
    </w:p>
    <w:p w:rsidR="007E6882" w:rsidRPr="00B77E42" w:rsidRDefault="007E6882" w:rsidP="00B77E42">
      <w:pPr>
        <w:pStyle w:val="a4"/>
        <w:ind w:left="0" w:firstLine="709"/>
        <w:jc w:val="both"/>
        <w:rPr>
          <w:sz w:val="28"/>
          <w:szCs w:val="28"/>
          <w:lang w:val="kk-KZ"/>
        </w:rPr>
      </w:pPr>
      <w:r w:rsidRPr="00B77E42">
        <w:rPr>
          <w:sz w:val="28"/>
          <w:szCs w:val="28"/>
          <w:lang w:val="kk-KZ"/>
        </w:rPr>
        <w:t xml:space="preserve">- </w:t>
      </w:r>
      <w:r w:rsidR="0041069C">
        <w:rPr>
          <w:sz w:val="28"/>
          <w:szCs w:val="28"/>
          <w:lang w:val="kk-KZ"/>
        </w:rPr>
        <w:t xml:space="preserve">салалық Кәсіподақтың </w:t>
      </w:r>
      <w:r>
        <w:rPr>
          <w:sz w:val="28"/>
          <w:szCs w:val="28"/>
          <w:lang w:val="kk-KZ"/>
        </w:rPr>
        <w:t>Атқару комитетінің 2015 жылғы 26</w:t>
      </w:r>
      <w:r w:rsidR="00B77E42">
        <w:rPr>
          <w:sz w:val="28"/>
          <w:szCs w:val="28"/>
          <w:lang w:val="kk-KZ"/>
        </w:rPr>
        <w:t xml:space="preserve"> </w:t>
      </w:r>
      <w:r>
        <w:rPr>
          <w:sz w:val="28"/>
          <w:szCs w:val="28"/>
          <w:lang w:val="kk-KZ"/>
        </w:rPr>
        <w:t xml:space="preserve">тамыздағы </w:t>
      </w:r>
      <w:r w:rsidR="0041069C">
        <w:rPr>
          <w:sz w:val="28"/>
          <w:szCs w:val="28"/>
          <w:lang w:val="kk-KZ"/>
        </w:rPr>
        <w:t xml:space="preserve"> «</w:t>
      </w:r>
      <w:r w:rsidR="0021231A" w:rsidRPr="005646D7">
        <w:rPr>
          <w:bCs/>
          <w:color w:val="000000"/>
          <w:sz w:val="28"/>
          <w:szCs w:val="28"/>
          <w:lang w:val="kk-KZ"/>
        </w:rPr>
        <w:t>Қазақстандық салалық білім және ғылым қызметкерлері кәсіподағының</w:t>
      </w:r>
      <w:r w:rsidR="0021231A">
        <w:rPr>
          <w:bCs/>
          <w:color w:val="000000"/>
          <w:sz w:val="28"/>
          <w:szCs w:val="28"/>
          <w:lang w:val="kk-KZ"/>
        </w:rPr>
        <w:t xml:space="preserve"> мүшелік ұйымдарында еңбек заңнамасының орындалуына қоғамдық бақылау және құқықтық жұмысты ұйымдастыру туралы</w:t>
      </w:r>
      <w:r w:rsidR="0041069C">
        <w:rPr>
          <w:sz w:val="28"/>
          <w:szCs w:val="28"/>
          <w:lang w:val="kk-KZ"/>
        </w:rPr>
        <w:t xml:space="preserve">» </w:t>
      </w:r>
      <w:r w:rsidR="0041069C" w:rsidRPr="00B77E42">
        <w:rPr>
          <w:sz w:val="28"/>
          <w:szCs w:val="28"/>
          <w:lang w:val="kk-KZ"/>
        </w:rPr>
        <w:t>№</w:t>
      </w:r>
      <w:r w:rsidR="0021231A">
        <w:rPr>
          <w:sz w:val="28"/>
          <w:szCs w:val="28"/>
          <w:lang w:val="kk-KZ"/>
        </w:rPr>
        <w:t xml:space="preserve">4 Қаулысына сәйкес, </w:t>
      </w:r>
      <w:r>
        <w:rPr>
          <w:sz w:val="28"/>
          <w:szCs w:val="28"/>
          <w:lang w:val="kk-KZ"/>
        </w:rPr>
        <w:t xml:space="preserve">еңбек заңнамасының орындалуына қоғамдық бақылауды жүзеге асыру жөніндегі кәсіподақ ұйымдары жұмысының тиімділігін арттыруға қол жеткізу, бұл жұмыста мемлекеттік қадағалау органдарымен белсенді өзара іс-әрекет жасау; </w:t>
      </w:r>
    </w:p>
    <w:p w:rsidR="007E6882" w:rsidRPr="00B77E42" w:rsidRDefault="00501A22" w:rsidP="00B77E42">
      <w:pPr>
        <w:pStyle w:val="a4"/>
        <w:ind w:left="0" w:firstLine="709"/>
        <w:jc w:val="both"/>
        <w:rPr>
          <w:sz w:val="28"/>
          <w:szCs w:val="28"/>
          <w:lang w:val="kk-KZ"/>
        </w:rPr>
      </w:pPr>
      <w:r w:rsidRPr="00B77E42">
        <w:rPr>
          <w:sz w:val="28"/>
          <w:szCs w:val="28"/>
          <w:lang w:val="kk-KZ"/>
        </w:rPr>
        <w:t xml:space="preserve">- </w:t>
      </w:r>
      <w:r w:rsidR="007E6882">
        <w:rPr>
          <w:sz w:val="28"/>
          <w:szCs w:val="28"/>
          <w:lang w:val="kk-KZ"/>
        </w:rPr>
        <w:t xml:space="preserve">жұмыс берушілердің өкілдерімен бірлесіп, келісу комиссияларының мүшелерін жеке еңбек дауларын шешу жөніндегі еңбек заңнамасының негіздеріне оқыту жөнінде тұрақты әрекет ететін семинар құру туралы мәселені талқылау; </w:t>
      </w:r>
    </w:p>
    <w:p w:rsidR="00501A22" w:rsidRPr="00B77E42" w:rsidRDefault="00501A22" w:rsidP="00B77E42">
      <w:pPr>
        <w:pStyle w:val="a4"/>
        <w:ind w:left="0" w:firstLine="709"/>
        <w:jc w:val="both"/>
        <w:rPr>
          <w:sz w:val="28"/>
          <w:szCs w:val="28"/>
          <w:lang w:val="kk-KZ"/>
        </w:rPr>
      </w:pPr>
      <w:r w:rsidRPr="00B77E42">
        <w:rPr>
          <w:sz w:val="28"/>
          <w:szCs w:val="28"/>
          <w:lang w:val="kk-KZ"/>
        </w:rPr>
        <w:t xml:space="preserve">- </w:t>
      </w:r>
      <w:r w:rsidR="00155DDF">
        <w:rPr>
          <w:sz w:val="28"/>
          <w:szCs w:val="28"/>
          <w:lang w:val="kk-KZ"/>
        </w:rPr>
        <w:t xml:space="preserve">кәсіподақ мүшелерін олардың құқықтары мен заңды мүдделеріне қол сұғудан сотта қорғауға кәсіподақтардың құқықтарын белсенді қолдану;  </w:t>
      </w:r>
    </w:p>
    <w:p w:rsidR="00501A22" w:rsidRPr="00B77E42" w:rsidRDefault="0068298F" w:rsidP="00B77E42">
      <w:pPr>
        <w:pStyle w:val="a4"/>
        <w:ind w:left="0" w:firstLine="709"/>
        <w:jc w:val="both"/>
        <w:rPr>
          <w:sz w:val="28"/>
          <w:szCs w:val="28"/>
          <w:lang w:val="kk-KZ"/>
        </w:rPr>
      </w:pPr>
      <w:r w:rsidRPr="00B77E42">
        <w:rPr>
          <w:sz w:val="28"/>
          <w:szCs w:val="28"/>
          <w:lang w:val="kk-KZ"/>
        </w:rPr>
        <w:t xml:space="preserve">- </w:t>
      </w:r>
      <w:r w:rsidR="002F1662">
        <w:rPr>
          <w:sz w:val="28"/>
          <w:szCs w:val="28"/>
          <w:lang w:val="kk-KZ"/>
        </w:rPr>
        <w:t>кәсіподақ ұйымдарының қызметін құқықтық қорғауға қатысты ақпараттық қамтамасыз ету жұмысын күшейту ұсынылсын</w:t>
      </w:r>
      <w:r w:rsidR="006675EB">
        <w:rPr>
          <w:sz w:val="28"/>
          <w:szCs w:val="28"/>
          <w:lang w:val="kk-KZ"/>
        </w:rPr>
        <w:t>.</w:t>
      </w:r>
      <w:bookmarkStart w:id="0" w:name="_GoBack"/>
      <w:bookmarkEnd w:id="0"/>
    </w:p>
    <w:p w:rsidR="005646D7" w:rsidRPr="005646D7" w:rsidRDefault="0068298F" w:rsidP="00B77E42">
      <w:pPr>
        <w:shd w:val="clear" w:color="auto" w:fill="FFFFFF"/>
        <w:ind w:firstLine="709"/>
        <w:jc w:val="both"/>
        <w:rPr>
          <w:rFonts w:ascii="Times New Roman" w:hAnsi="Times New Roman" w:cs="Times New Roman"/>
          <w:bCs/>
          <w:color w:val="000000"/>
          <w:sz w:val="28"/>
          <w:szCs w:val="28"/>
          <w:lang w:val="kk-KZ"/>
        </w:rPr>
      </w:pPr>
      <w:r w:rsidRPr="00B77E42">
        <w:rPr>
          <w:rFonts w:ascii="Times New Roman" w:eastAsia="Times New Roman" w:hAnsi="Times New Roman" w:cs="Times New Roman"/>
          <w:sz w:val="28"/>
          <w:szCs w:val="28"/>
          <w:lang w:val="kk-KZ"/>
        </w:rPr>
        <w:t>4.</w:t>
      </w:r>
      <w:r w:rsidR="0078542B">
        <w:rPr>
          <w:rFonts w:ascii="Times New Roman" w:eastAsia="Times New Roman" w:hAnsi="Times New Roman" w:cs="Times New Roman"/>
          <w:sz w:val="28"/>
          <w:szCs w:val="28"/>
          <w:lang w:val="kk-KZ"/>
        </w:rPr>
        <w:t xml:space="preserve"> </w:t>
      </w:r>
      <w:r w:rsidR="005646D7" w:rsidRPr="005646D7">
        <w:rPr>
          <w:rFonts w:ascii="Times New Roman" w:hAnsi="Times New Roman" w:cs="Times New Roman"/>
          <w:sz w:val="28"/>
          <w:szCs w:val="28"/>
          <w:lang w:val="kk-KZ"/>
        </w:rPr>
        <w:t>О</w:t>
      </w:r>
      <w:r w:rsidR="005646D7">
        <w:rPr>
          <w:rFonts w:ascii="Times New Roman" w:hAnsi="Times New Roman" w:cs="Times New Roman"/>
          <w:sz w:val="28"/>
          <w:szCs w:val="28"/>
          <w:lang w:val="kk-KZ"/>
        </w:rPr>
        <w:t>с</w:t>
      </w:r>
      <w:r w:rsidR="005646D7" w:rsidRPr="005646D7">
        <w:rPr>
          <w:rFonts w:ascii="Times New Roman" w:hAnsi="Times New Roman" w:cs="Times New Roman"/>
          <w:sz w:val="28"/>
          <w:szCs w:val="28"/>
          <w:lang w:val="kk-KZ"/>
        </w:rPr>
        <w:t xml:space="preserve">ы қаулының орындалуын бақылау Кәсіподақ төрайымының орынбасары </w:t>
      </w:r>
      <w:r w:rsidR="005646D7">
        <w:rPr>
          <w:rFonts w:ascii="Times New Roman" w:hAnsi="Times New Roman" w:cs="Times New Roman"/>
          <w:sz w:val="28"/>
          <w:szCs w:val="28"/>
          <w:lang w:val="kk-KZ"/>
        </w:rPr>
        <w:t>В.Ф.Беженаровқа</w:t>
      </w:r>
      <w:r w:rsidR="005646D7" w:rsidRPr="005646D7">
        <w:rPr>
          <w:rFonts w:ascii="Times New Roman" w:hAnsi="Times New Roman" w:cs="Times New Roman"/>
          <w:sz w:val="28"/>
          <w:szCs w:val="28"/>
          <w:lang w:val="kk-KZ"/>
        </w:rPr>
        <w:t xml:space="preserve"> жүктелсін. </w:t>
      </w:r>
    </w:p>
    <w:p w:rsidR="0068298F" w:rsidRPr="005646D7" w:rsidRDefault="0068298F" w:rsidP="00B77E42">
      <w:pPr>
        <w:spacing w:after="0" w:line="240" w:lineRule="auto"/>
        <w:ind w:firstLine="709"/>
        <w:jc w:val="both"/>
        <w:rPr>
          <w:rFonts w:ascii="Times New Roman" w:eastAsia="Times New Roman" w:hAnsi="Times New Roman" w:cs="Times New Roman"/>
          <w:sz w:val="28"/>
          <w:szCs w:val="28"/>
          <w:lang w:val="kk-KZ"/>
        </w:rPr>
      </w:pPr>
    </w:p>
    <w:p w:rsidR="003859A3" w:rsidRDefault="00AF609A" w:rsidP="00B77E42">
      <w:pPr>
        <w:ind w:firstLine="709"/>
        <w:jc w:val="both"/>
        <w:rPr>
          <w:rFonts w:ascii="Times New Roman" w:hAnsi="Times New Roman"/>
          <w:b/>
          <w:sz w:val="28"/>
          <w:szCs w:val="28"/>
        </w:rPr>
      </w:pPr>
      <w:r>
        <w:rPr>
          <w:rFonts w:ascii="Times New Roman" w:hAnsi="Times New Roman"/>
          <w:b/>
          <w:sz w:val="28"/>
          <w:szCs w:val="28"/>
          <w:lang w:val="kk-KZ"/>
        </w:rPr>
        <w:t>Төрайым</w:t>
      </w:r>
      <w:r w:rsidR="00B07F7C">
        <w:rPr>
          <w:rFonts w:ascii="Times New Roman" w:hAnsi="Times New Roman"/>
          <w:b/>
          <w:sz w:val="28"/>
          <w:szCs w:val="28"/>
        </w:rPr>
        <w:tab/>
      </w:r>
      <w:r w:rsidR="00F52F25">
        <w:rPr>
          <w:rFonts w:ascii="Times New Roman" w:hAnsi="Times New Roman"/>
          <w:b/>
          <w:sz w:val="28"/>
          <w:szCs w:val="28"/>
          <w:lang w:val="kk-KZ"/>
        </w:rPr>
        <w:tab/>
      </w:r>
      <w:r w:rsidR="00B07F7C">
        <w:rPr>
          <w:rFonts w:ascii="Times New Roman" w:hAnsi="Times New Roman"/>
          <w:b/>
          <w:sz w:val="28"/>
          <w:szCs w:val="28"/>
        </w:rPr>
        <w:tab/>
      </w:r>
      <w:r w:rsidR="002E1234">
        <w:rPr>
          <w:rFonts w:ascii="Times New Roman" w:hAnsi="Times New Roman"/>
          <w:b/>
          <w:sz w:val="28"/>
          <w:szCs w:val="28"/>
        </w:rPr>
        <w:t xml:space="preserve">    </w:t>
      </w:r>
      <w:r w:rsidR="00B07F7C">
        <w:rPr>
          <w:rFonts w:ascii="Times New Roman" w:hAnsi="Times New Roman"/>
          <w:b/>
          <w:sz w:val="28"/>
          <w:szCs w:val="28"/>
        </w:rPr>
        <w:tab/>
      </w:r>
      <w:r w:rsidR="00B07F7C">
        <w:rPr>
          <w:rFonts w:ascii="Times New Roman" w:hAnsi="Times New Roman"/>
          <w:b/>
          <w:sz w:val="28"/>
          <w:szCs w:val="28"/>
        </w:rPr>
        <w:tab/>
      </w:r>
      <w:r w:rsidR="002E1234">
        <w:rPr>
          <w:rFonts w:ascii="Times New Roman" w:hAnsi="Times New Roman"/>
          <w:b/>
          <w:sz w:val="28"/>
          <w:szCs w:val="28"/>
        </w:rPr>
        <w:t xml:space="preserve">          </w:t>
      </w:r>
      <w:r w:rsidR="00B07F7C">
        <w:rPr>
          <w:rFonts w:ascii="Times New Roman" w:hAnsi="Times New Roman"/>
          <w:b/>
          <w:sz w:val="28"/>
          <w:szCs w:val="28"/>
        </w:rPr>
        <w:tab/>
      </w:r>
      <w:r w:rsidR="00B07F7C">
        <w:rPr>
          <w:rFonts w:ascii="Times New Roman" w:hAnsi="Times New Roman"/>
          <w:b/>
          <w:sz w:val="28"/>
          <w:szCs w:val="28"/>
        </w:rPr>
        <w:tab/>
      </w:r>
      <w:r w:rsidR="002E1234">
        <w:rPr>
          <w:rFonts w:ascii="Times New Roman" w:hAnsi="Times New Roman"/>
          <w:b/>
          <w:sz w:val="28"/>
          <w:szCs w:val="28"/>
        </w:rPr>
        <w:t xml:space="preserve">           </w:t>
      </w:r>
      <w:r w:rsidR="00B07F7C">
        <w:rPr>
          <w:rFonts w:ascii="Times New Roman" w:hAnsi="Times New Roman"/>
          <w:b/>
          <w:sz w:val="28"/>
          <w:szCs w:val="28"/>
        </w:rPr>
        <w:tab/>
      </w:r>
      <w:r>
        <w:rPr>
          <w:rFonts w:ascii="Times New Roman" w:hAnsi="Times New Roman"/>
          <w:b/>
          <w:sz w:val="28"/>
          <w:szCs w:val="28"/>
        </w:rPr>
        <w:t>А. Мұқ</w:t>
      </w:r>
      <w:r w:rsidR="003859A3">
        <w:rPr>
          <w:rFonts w:ascii="Times New Roman" w:hAnsi="Times New Roman"/>
          <w:b/>
          <w:sz w:val="28"/>
          <w:szCs w:val="28"/>
        </w:rPr>
        <w:t>ашева</w:t>
      </w:r>
    </w:p>
    <w:p w:rsidR="003859A3" w:rsidRDefault="003859A3" w:rsidP="00B77E42">
      <w:pPr>
        <w:ind w:firstLine="709"/>
        <w:jc w:val="both"/>
        <w:rPr>
          <w:rFonts w:ascii="Times New Roman" w:hAnsi="Times New Roman"/>
          <w:b/>
          <w:sz w:val="28"/>
          <w:szCs w:val="28"/>
        </w:rPr>
      </w:pPr>
    </w:p>
    <w:p w:rsidR="003859A3" w:rsidRDefault="003859A3" w:rsidP="00B77E42">
      <w:pPr>
        <w:ind w:firstLine="709"/>
        <w:jc w:val="both"/>
        <w:rPr>
          <w:rFonts w:ascii="Times New Roman" w:hAnsi="Times New Roman"/>
          <w:sz w:val="28"/>
          <w:szCs w:val="28"/>
        </w:rPr>
      </w:pPr>
    </w:p>
    <w:p w:rsidR="003178B3" w:rsidRDefault="003178B3" w:rsidP="0068298F">
      <w:pPr>
        <w:ind w:left="-284" w:firstLine="284"/>
      </w:pPr>
    </w:p>
    <w:sectPr w:rsidR="003178B3" w:rsidSect="002E123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useFELayout/>
  </w:compat>
  <w:rsids>
    <w:rsidRoot w:val="003859A3"/>
    <w:rsid w:val="000236C2"/>
    <w:rsid w:val="000467EA"/>
    <w:rsid w:val="00126C02"/>
    <w:rsid w:val="00150D5D"/>
    <w:rsid w:val="00155DDF"/>
    <w:rsid w:val="00180A9D"/>
    <w:rsid w:val="001C637E"/>
    <w:rsid w:val="001F6A6F"/>
    <w:rsid w:val="0021231A"/>
    <w:rsid w:val="00224951"/>
    <w:rsid w:val="00251256"/>
    <w:rsid w:val="002E1234"/>
    <w:rsid w:val="002F1662"/>
    <w:rsid w:val="003178B3"/>
    <w:rsid w:val="003859A3"/>
    <w:rsid w:val="0039072C"/>
    <w:rsid w:val="003B7C6A"/>
    <w:rsid w:val="003D15B8"/>
    <w:rsid w:val="0041069C"/>
    <w:rsid w:val="00422CE3"/>
    <w:rsid w:val="004427CF"/>
    <w:rsid w:val="00501A22"/>
    <w:rsid w:val="00507BDD"/>
    <w:rsid w:val="00527F15"/>
    <w:rsid w:val="005646D7"/>
    <w:rsid w:val="005B3F98"/>
    <w:rsid w:val="006675EB"/>
    <w:rsid w:val="0068298F"/>
    <w:rsid w:val="006F644D"/>
    <w:rsid w:val="00767766"/>
    <w:rsid w:val="0078542B"/>
    <w:rsid w:val="007B0FF1"/>
    <w:rsid w:val="007E6882"/>
    <w:rsid w:val="008C4314"/>
    <w:rsid w:val="008F2C61"/>
    <w:rsid w:val="00901105"/>
    <w:rsid w:val="009929A4"/>
    <w:rsid w:val="009A392A"/>
    <w:rsid w:val="00A547D0"/>
    <w:rsid w:val="00AF609A"/>
    <w:rsid w:val="00B07F7C"/>
    <w:rsid w:val="00B77E42"/>
    <w:rsid w:val="00B83634"/>
    <w:rsid w:val="00E570F4"/>
    <w:rsid w:val="00EF5BEF"/>
    <w:rsid w:val="00F52F25"/>
    <w:rsid w:val="00FA0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7D0"/>
  </w:style>
  <w:style w:type="paragraph" w:styleId="1">
    <w:name w:val="heading 1"/>
    <w:basedOn w:val="a"/>
    <w:next w:val="a"/>
    <w:link w:val="10"/>
    <w:uiPriority w:val="9"/>
    <w:qFormat/>
    <w:rsid w:val="006829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98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8298F"/>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8298F"/>
    <w:rPr>
      <w:rFonts w:asciiTheme="majorHAnsi" w:eastAsiaTheme="majorEastAsia" w:hAnsiTheme="majorHAnsi" w:cstheme="majorBidi"/>
      <w:b/>
      <w:bCs/>
      <w:color w:val="365F91" w:themeColor="accent1" w:themeShade="BF"/>
      <w:sz w:val="28"/>
      <w:szCs w:val="28"/>
      <w:lang w:eastAsia="en-US"/>
    </w:rPr>
  </w:style>
  <w:style w:type="paragraph" w:styleId="a5">
    <w:name w:val="No Spacing"/>
    <w:uiPriority w:val="1"/>
    <w:qFormat/>
    <w:rsid w:val="0068298F"/>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112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Владелец</cp:lastModifiedBy>
  <cp:revision>36</cp:revision>
  <cp:lastPrinted>2020-10-08T10:20:00Z</cp:lastPrinted>
  <dcterms:created xsi:type="dcterms:W3CDTF">2020-09-26T05:57:00Z</dcterms:created>
  <dcterms:modified xsi:type="dcterms:W3CDTF">2020-10-08T10:20:00Z</dcterms:modified>
</cp:coreProperties>
</file>