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74A" w:rsidRDefault="00151CAF" w:rsidP="008E6506">
      <w:pPr>
        <w:spacing w:after="0" w:line="240" w:lineRule="auto"/>
        <w:jc w:val="center"/>
        <w:rPr>
          <w:rFonts w:ascii="Times New Roman" w:eastAsia="Times New Roman" w:hAnsi="Times New Roman"/>
          <w:b/>
          <w:sz w:val="28"/>
          <w:szCs w:val="28"/>
          <w:lang w:val="kk-KZ" w:eastAsia="ru-RU"/>
        </w:rPr>
      </w:pPr>
      <w:r w:rsidRPr="00151CAF">
        <w:rPr>
          <w:rFonts w:ascii="Times New Roman" w:hAnsi="Times New Roman"/>
          <w:b/>
          <w:sz w:val="28"/>
          <w:szCs w:val="28"/>
          <w:lang w:val="kk-KZ"/>
        </w:rPr>
        <w:t>Ақмола облыстық ұйымы</w:t>
      </w:r>
      <w:r w:rsidR="00DB38F4">
        <w:rPr>
          <w:rFonts w:ascii="Times New Roman" w:hAnsi="Times New Roman"/>
          <w:b/>
          <w:sz w:val="28"/>
          <w:szCs w:val="28"/>
        </w:rPr>
        <w:t>ны</w:t>
      </w:r>
      <w:r w:rsidR="00DB38F4">
        <w:rPr>
          <w:rFonts w:ascii="Times New Roman" w:hAnsi="Times New Roman"/>
          <w:b/>
          <w:sz w:val="28"/>
          <w:szCs w:val="28"/>
          <w:lang w:val="kk-KZ"/>
        </w:rPr>
        <w:t>ң</w:t>
      </w:r>
      <w:r w:rsidRPr="00151CAF">
        <w:rPr>
          <w:rFonts w:ascii="Times New Roman" w:hAnsi="Times New Roman"/>
          <w:b/>
          <w:sz w:val="28"/>
          <w:szCs w:val="28"/>
          <w:lang w:val="kk-KZ"/>
        </w:rPr>
        <w:t xml:space="preserve"> </w:t>
      </w:r>
      <w:r w:rsidRPr="00003522">
        <w:rPr>
          <w:rFonts w:ascii="Times New Roman" w:eastAsia="Times New Roman" w:hAnsi="Times New Roman"/>
          <w:b/>
          <w:sz w:val="28"/>
          <w:szCs w:val="28"/>
          <w:lang w:val="kk-KZ" w:eastAsia="ru-RU"/>
        </w:rPr>
        <w:t>құқықтық қорғау,</w:t>
      </w:r>
    </w:p>
    <w:p w:rsidR="00151CAF" w:rsidRPr="00003522" w:rsidRDefault="00151CAF" w:rsidP="008E6506">
      <w:pPr>
        <w:spacing w:after="0" w:line="240" w:lineRule="auto"/>
        <w:jc w:val="center"/>
        <w:rPr>
          <w:rFonts w:ascii="Times New Roman" w:eastAsia="Times New Roman" w:hAnsi="Times New Roman"/>
          <w:b/>
          <w:sz w:val="28"/>
          <w:szCs w:val="28"/>
          <w:lang w:val="kk-KZ" w:eastAsia="ru-RU"/>
        </w:rPr>
      </w:pPr>
      <w:r w:rsidRPr="00003522">
        <w:rPr>
          <w:rFonts w:ascii="Times New Roman" w:eastAsia="Times New Roman" w:hAnsi="Times New Roman"/>
          <w:b/>
          <w:sz w:val="28"/>
          <w:szCs w:val="28"/>
          <w:lang w:val="kk-KZ" w:eastAsia="ru-RU"/>
        </w:rPr>
        <w:t>еңбек заңн</w:t>
      </w:r>
      <w:r w:rsidR="00003522">
        <w:rPr>
          <w:rFonts w:ascii="Times New Roman" w:eastAsia="Times New Roman" w:hAnsi="Times New Roman"/>
          <w:b/>
          <w:sz w:val="28"/>
          <w:szCs w:val="28"/>
          <w:lang w:val="kk-KZ" w:eastAsia="ru-RU"/>
        </w:rPr>
        <w:t>амасын</w:t>
      </w:r>
      <w:r w:rsidR="00DB38F4">
        <w:rPr>
          <w:rFonts w:ascii="Times New Roman" w:eastAsia="Times New Roman" w:hAnsi="Times New Roman"/>
          <w:b/>
          <w:sz w:val="28"/>
          <w:szCs w:val="28"/>
          <w:lang w:val="kk-KZ" w:eastAsia="ru-RU"/>
        </w:rPr>
        <w:t xml:space="preserve"> </w:t>
      </w:r>
      <w:r w:rsidR="00003522" w:rsidRPr="00003522">
        <w:rPr>
          <w:rFonts w:ascii="Times New Roman" w:eastAsia="Times New Roman" w:hAnsi="Times New Roman"/>
          <w:b/>
          <w:sz w:val="28"/>
          <w:szCs w:val="28"/>
          <w:lang w:val="kk-KZ" w:eastAsia="ru-RU"/>
        </w:rPr>
        <w:t xml:space="preserve">қадағалауға </w:t>
      </w:r>
      <w:r w:rsidRPr="00003522">
        <w:rPr>
          <w:rFonts w:ascii="Times New Roman" w:eastAsia="Times New Roman" w:hAnsi="Times New Roman"/>
          <w:b/>
          <w:sz w:val="28"/>
          <w:szCs w:val="28"/>
          <w:lang w:val="kk-KZ" w:eastAsia="ru-RU"/>
        </w:rPr>
        <w:t>қоғамдық бақылау</w:t>
      </w:r>
      <w:r w:rsidR="00003522">
        <w:rPr>
          <w:rFonts w:ascii="Times New Roman" w:eastAsia="Times New Roman" w:hAnsi="Times New Roman"/>
          <w:b/>
          <w:sz w:val="28"/>
          <w:szCs w:val="28"/>
          <w:lang w:val="kk-KZ" w:eastAsia="ru-RU"/>
        </w:rPr>
        <w:t xml:space="preserve"> ұй</w:t>
      </w:r>
      <w:r w:rsidR="00003522" w:rsidRPr="00003522">
        <w:rPr>
          <w:rFonts w:ascii="Times New Roman" w:eastAsia="Times New Roman" w:hAnsi="Times New Roman"/>
          <w:b/>
          <w:sz w:val="28"/>
          <w:szCs w:val="28"/>
          <w:lang w:val="kk-KZ" w:eastAsia="ru-RU"/>
        </w:rPr>
        <w:t>ымдастыру</w:t>
      </w:r>
      <w:r w:rsidRPr="00003522">
        <w:rPr>
          <w:rFonts w:ascii="Times New Roman" w:eastAsia="Times New Roman" w:hAnsi="Times New Roman"/>
          <w:b/>
          <w:sz w:val="28"/>
          <w:szCs w:val="28"/>
          <w:lang w:val="kk-KZ" w:eastAsia="ru-RU"/>
        </w:rPr>
        <w:t xml:space="preserve"> тиімділігін арттыру жөніндегі </w:t>
      </w:r>
      <w:bookmarkStart w:id="0" w:name="_GoBack"/>
      <w:bookmarkEnd w:id="0"/>
      <w:r w:rsidRPr="00003522">
        <w:rPr>
          <w:rFonts w:ascii="Times New Roman" w:eastAsia="Times New Roman" w:hAnsi="Times New Roman"/>
          <w:b/>
          <w:sz w:val="28"/>
          <w:szCs w:val="28"/>
          <w:lang w:val="kk-KZ" w:eastAsia="ru-RU"/>
        </w:rPr>
        <w:t>жұмысы</w:t>
      </w:r>
    </w:p>
    <w:p w:rsidR="00003522" w:rsidRPr="00003522" w:rsidRDefault="00003522" w:rsidP="008E6506">
      <w:pPr>
        <w:spacing w:after="0" w:line="240" w:lineRule="auto"/>
        <w:jc w:val="center"/>
        <w:rPr>
          <w:rFonts w:ascii="Times New Roman" w:hAnsi="Times New Roman"/>
          <w:b/>
          <w:sz w:val="28"/>
          <w:szCs w:val="28"/>
          <w:lang w:val="kk-KZ"/>
        </w:rPr>
      </w:pPr>
      <w:r w:rsidRPr="00003522">
        <w:rPr>
          <w:rFonts w:ascii="Times New Roman" w:eastAsia="Times New Roman" w:hAnsi="Times New Roman"/>
          <w:b/>
          <w:sz w:val="28"/>
          <w:szCs w:val="28"/>
          <w:lang w:val="kk-KZ" w:eastAsia="ru-RU"/>
        </w:rPr>
        <w:t>АНЫҚТАМА</w:t>
      </w:r>
    </w:p>
    <w:p w:rsidR="00345A06" w:rsidRPr="00DB38F4" w:rsidRDefault="00345A06" w:rsidP="00003522">
      <w:pPr>
        <w:spacing w:after="0" w:line="240" w:lineRule="auto"/>
        <w:rPr>
          <w:rFonts w:ascii="Times New Roman" w:hAnsi="Times New Roman"/>
          <w:b/>
          <w:sz w:val="28"/>
          <w:szCs w:val="28"/>
          <w:lang w:val="kk-KZ"/>
        </w:rPr>
      </w:pPr>
    </w:p>
    <w:p w:rsidR="00DC4FCE" w:rsidRPr="00151CAF" w:rsidRDefault="00DC4FCE" w:rsidP="00D44588">
      <w:pPr>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Кәсіподақтың Салалық кеңесінің жұмыс жоспарына сәйкес Атқару комитеті отырысына «Ақмола облыстық кәсіподақ ұйымының қызметкерлерді құқықтық қорғау, еңбек заңнамасын қадағалауға қоғамдық бақылау ұйымдастыру тиімділігін арттыру жөніндегі жұмысы» мәселелерін қарау мақсатында 2021 жылғы 15-16 сәуірде  Кәсіподақтың Салалық Кеңесі аппаратының қызметкерлері </w:t>
      </w:r>
      <w:r w:rsidRPr="00C06057">
        <w:rPr>
          <w:rFonts w:ascii="Times New Roman" w:hAnsi="Times New Roman"/>
          <w:sz w:val="28"/>
          <w:szCs w:val="28"/>
          <w:lang w:val="kk-KZ"/>
        </w:rPr>
        <w:t>(</w:t>
      </w:r>
      <w:r>
        <w:rPr>
          <w:rFonts w:ascii="Times New Roman" w:hAnsi="Times New Roman"/>
          <w:sz w:val="28"/>
          <w:szCs w:val="28"/>
          <w:lang w:val="kk-KZ"/>
        </w:rPr>
        <w:t>Кидирбаева Р.М.</w:t>
      </w:r>
      <w:r w:rsidRPr="00C06057">
        <w:rPr>
          <w:rFonts w:ascii="Times New Roman" w:hAnsi="Times New Roman"/>
          <w:sz w:val="28"/>
          <w:szCs w:val="28"/>
          <w:lang w:val="kk-KZ"/>
        </w:rPr>
        <w:t xml:space="preserve">, </w:t>
      </w:r>
      <w:r>
        <w:rPr>
          <w:rFonts w:ascii="Times New Roman" w:hAnsi="Times New Roman"/>
          <w:sz w:val="28"/>
          <w:szCs w:val="28"/>
          <w:lang w:val="kk-KZ"/>
        </w:rPr>
        <w:t>Бектабанов А.Ж.,Бейсембаева М.Б.</w:t>
      </w:r>
      <w:r w:rsidRPr="00C06057">
        <w:rPr>
          <w:rFonts w:ascii="Times New Roman" w:hAnsi="Times New Roman"/>
          <w:sz w:val="28"/>
          <w:szCs w:val="28"/>
          <w:lang w:val="kk-KZ"/>
        </w:rPr>
        <w:t xml:space="preserve">) </w:t>
      </w:r>
      <w:r>
        <w:rPr>
          <w:rFonts w:ascii="Times New Roman" w:hAnsi="Times New Roman"/>
          <w:sz w:val="28"/>
          <w:szCs w:val="28"/>
          <w:lang w:val="kk-KZ"/>
        </w:rPr>
        <w:t xml:space="preserve">тарапынан облыстық комитеттің </w:t>
      </w:r>
      <w:r>
        <w:rPr>
          <w:rFonts w:ascii="Times New Roman" w:eastAsia="Times New Roman" w:hAnsi="Times New Roman"/>
          <w:sz w:val="28"/>
          <w:szCs w:val="28"/>
          <w:lang w:val="kk-KZ" w:eastAsia="ru-RU"/>
        </w:rPr>
        <w:t>құқықтық қызметі, іс жүргізу жағдайы</w:t>
      </w:r>
      <w:r w:rsidR="00C646BF">
        <w:rPr>
          <w:rFonts w:ascii="Times New Roman" w:eastAsia="Times New Roman" w:hAnsi="Times New Roman"/>
          <w:sz w:val="28"/>
          <w:szCs w:val="28"/>
          <w:lang w:val="kk-KZ" w:eastAsia="ru-RU"/>
        </w:rPr>
        <w:t xml:space="preserve"> жұмыстары</w:t>
      </w:r>
      <w:r>
        <w:rPr>
          <w:rFonts w:ascii="Times New Roman" w:eastAsia="Times New Roman" w:hAnsi="Times New Roman"/>
          <w:sz w:val="28"/>
          <w:szCs w:val="28"/>
          <w:lang w:val="kk-KZ" w:eastAsia="ru-RU"/>
        </w:rPr>
        <w:t xml:space="preserve"> зерделеніп, қызмет бағыттары бойынша тиімділіктерін арттыру жөнінде тәжірибелік және әдістемелік көмек көрсетілді.</w:t>
      </w:r>
    </w:p>
    <w:p w:rsidR="00E86568" w:rsidRPr="00E86568" w:rsidRDefault="00E86568" w:rsidP="00D44588">
      <w:pPr>
        <w:shd w:val="clear" w:color="auto" w:fill="FFFFFF"/>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Кәсіподақтың </w:t>
      </w:r>
      <w:r w:rsidRPr="00DB38F4">
        <w:rPr>
          <w:rFonts w:ascii="Times New Roman" w:eastAsia="Times New Roman" w:hAnsi="Times New Roman"/>
          <w:sz w:val="28"/>
          <w:szCs w:val="28"/>
          <w:lang w:val="kk-KZ" w:eastAsia="ru-RU"/>
        </w:rPr>
        <w:t>XIV</w:t>
      </w:r>
      <w:r w:rsidR="00DB38F4" w:rsidRPr="00DB38F4">
        <w:rPr>
          <w:rFonts w:ascii="Times New Roman" w:eastAsia="Times New Roman" w:hAnsi="Times New Roman"/>
          <w:sz w:val="28"/>
          <w:szCs w:val="28"/>
          <w:lang w:val="kk-KZ" w:eastAsia="ru-RU"/>
        </w:rPr>
        <w:t xml:space="preserve"> </w:t>
      </w:r>
      <w:r w:rsidRPr="00DB38F4">
        <w:rPr>
          <w:rFonts w:ascii="Times New Roman" w:eastAsia="Times New Roman" w:hAnsi="Times New Roman"/>
          <w:sz w:val="28"/>
          <w:szCs w:val="28"/>
          <w:lang w:val="kk-KZ" w:eastAsia="ru-RU"/>
        </w:rPr>
        <w:t>съезд шешімдерін</w:t>
      </w:r>
      <w:r w:rsidR="00B176F6">
        <w:rPr>
          <w:rFonts w:ascii="Times New Roman" w:eastAsia="Times New Roman" w:hAnsi="Times New Roman"/>
          <w:sz w:val="28"/>
          <w:szCs w:val="28"/>
          <w:lang w:val="kk-KZ" w:eastAsia="ru-RU"/>
        </w:rPr>
        <w:t xml:space="preserve"> орындай отырып, облыстық кәсіподақ ұйымы </w:t>
      </w:r>
      <w:r w:rsidRPr="00DB38F4">
        <w:rPr>
          <w:rFonts w:ascii="Times New Roman" w:eastAsia="Times New Roman" w:hAnsi="Times New Roman"/>
          <w:sz w:val="28"/>
          <w:szCs w:val="28"/>
          <w:lang w:val="kk-KZ" w:eastAsia="ru-RU"/>
        </w:rPr>
        <w:t>қызметінің</w:t>
      </w:r>
      <w:r w:rsidR="00DB38F4" w:rsidRPr="00DB38F4">
        <w:rPr>
          <w:rFonts w:ascii="Times New Roman" w:eastAsia="Times New Roman" w:hAnsi="Times New Roman"/>
          <w:sz w:val="28"/>
          <w:szCs w:val="28"/>
          <w:lang w:val="kk-KZ" w:eastAsia="ru-RU"/>
        </w:rPr>
        <w:t xml:space="preserve"> </w:t>
      </w:r>
      <w:r w:rsidRPr="00DB38F4">
        <w:rPr>
          <w:rFonts w:ascii="Times New Roman" w:eastAsia="Times New Roman" w:hAnsi="Times New Roman"/>
          <w:sz w:val="28"/>
          <w:szCs w:val="28"/>
          <w:lang w:val="kk-KZ" w:eastAsia="ru-RU"/>
        </w:rPr>
        <w:t>негізгі</w:t>
      </w:r>
      <w:r w:rsidR="00DB38F4" w:rsidRPr="00DB38F4">
        <w:rPr>
          <w:rFonts w:ascii="Times New Roman" w:eastAsia="Times New Roman" w:hAnsi="Times New Roman"/>
          <w:sz w:val="28"/>
          <w:szCs w:val="28"/>
          <w:lang w:val="kk-KZ" w:eastAsia="ru-RU"/>
        </w:rPr>
        <w:t xml:space="preserve"> </w:t>
      </w:r>
      <w:r w:rsidRPr="00DB38F4">
        <w:rPr>
          <w:rFonts w:ascii="Times New Roman" w:eastAsia="Times New Roman" w:hAnsi="Times New Roman"/>
          <w:sz w:val="28"/>
          <w:szCs w:val="28"/>
          <w:lang w:val="kk-KZ" w:eastAsia="ru-RU"/>
        </w:rPr>
        <w:t>бағыты</w:t>
      </w:r>
      <w:r w:rsidR="00B176F6">
        <w:rPr>
          <w:rFonts w:ascii="Times New Roman" w:eastAsia="Times New Roman" w:hAnsi="Times New Roman"/>
          <w:sz w:val="28"/>
          <w:szCs w:val="28"/>
          <w:lang w:val="kk-KZ" w:eastAsia="ru-RU"/>
        </w:rPr>
        <w:t xml:space="preserve"> ретінде</w:t>
      </w:r>
      <w:r w:rsidR="00DB38F4" w:rsidRPr="00DB38F4">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 xml:space="preserve">жұмыс берушілердің еңбек заңнамасын, кәсіподақтар туралы заңнамасын, ұжымдық шарттар мен келісімдер міндеттемелерін орындауына қоғамдық бақылаудан тұратын құқықтық жұмыс, кәсіподақ мүшелерінің әлеуметтік-еңбек құқықтары мен мүдделерін қорғау, кәсіподақ органдары мен кәсіподақ мүшелеріне кеңес беру-құқықтық көмек көрсету болып табылады. </w:t>
      </w:r>
    </w:p>
    <w:p w:rsidR="006A130F" w:rsidRPr="00A13D16" w:rsidRDefault="00B176F6" w:rsidP="00D44588">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О</w:t>
      </w:r>
      <w:r w:rsidR="00A13D16">
        <w:rPr>
          <w:rFonts w:ascii="Times New Roman" w:hAnsi="Times New Roman"/>
          <w:sz w:val="28"/>
          <w:szCs w:val="28"/>
          <w:lang w:val="kk-KZ"/>
        </w:rPr>
        <w:t>блыстық</w:t>
      </w:r>
      <w:r>
        <w:rPr>
          <w:rFonts w:ascii="Times New Roman" w:hAnsi="Times New Roman"/>
          <w:sz w:val="28"/>
          <w:szCs w:val="28"/>
          <w:lang w:val="kk-KZ"/>
        </w:rPr>
        <w:t xml:space="preserve"> </w:t>
      </w:r>
      <w:r w:rsidR="00EF06A1">
        <w:rPr>
          <w:rFonts w:ascii="Times New Roman" w:hAnsi="Times New Roman"/>
          <w:sz w:val="28"/>
          <w:szCs w:val="28"/>
          <w:lang w:val="kk-KZ"/>
        </w:rPr>
        <w:t xml:space="preserve">ұйым </w:t>
      </w:r>
      <w:r w:rsidR="00A13D16">
        <w:rPr>
          <w:rFonts w:ascii="Times New Roman" w:hAnsi="Times New Roman"/>
          <w:sz w:val="28"/>
          <w:szCs w:val="28"/>
          <w:lang w:val="kk-KZ"/>
        </w:rPr>
        <w:t>құр</w:t>
      </w:r>
      <w:r w:rsidR="00EF06A1">
        <w:rPr>
          <w:rFonts w:ascii="Times New Roman" w:hAnsi="Times New Roman"/>
          <w:sz w:val="28"/>
          <w:szCs w:val="28"/>
          <w:lang w:val="kk-KZ"/>
        </w:rPr>
        <w:t>а</w:t>
      </w:r>
      <w:r w:rsidR="00A13D16">
        <w:rPr>
          <w:rFonts w:ascii="Times New Roman" w:hAnsi="Times New Roman"/>
          <w:sz w:val="28"/>
          <w:szCs w:val="28"/>
          <w:lang w:val="kk-KZ"/>
        </w:rPr>
        <w:t>мын</w:t>
      </w:r>
      <w:r w:rsidR="00EF06A1">
        <w:rPr>
          <w:rFonts w:ascii="Times New Roman" w:hAnsi="Times New Roman"/>
          <w:sz w:val="28"/>
          <w:szCs w:val="28"/>
          <w:lang w:val="kk-KZ"/>
        </w:rPr>
        <w:t>д</w:t>
      </w:r>
      <w:r w:rsidR="00A13D16">
        <w:rPr>
          <w:rFonts w:ascii="Times New Roman" w:hAnsi="Times New Roman"/>
          <w:sz w:val="28"/>
          <w:szCs w:val="28"/>
          <w:lang w:val="kk-KZ"/>
        </w:rPr>
        <w:t>а 39452 кәсіподақ мүшесі</w:t>
      </w:r>
      <w:r w:rsidR="00EF06A1">
        <w:rPr>
          <w:rFonts w:ascii="Times New Roman" w:hAnsi="Times New Roman"/>
          <w:sz w:val="28"/>
          <w:szCs w:val="28"/>
          <w:lang w:val="kk-KZ"/>
        </w:rPr>
        <w:t xml:space="preserve"> бар</w:t>
      </w:r>
      <w:r w:rsidR="00A13D16">
        <w:rPr>
          <w:rFonts w:ascii="Times New Roman" w:hAnsi="Times New Roman"/>
          <w:sz w:val="28"/>
          <w:szCs w:val="28"/>
          <w:lang w:val="kk-KZ"/>
        </w:rPr>
        <w:t xml:space="preserve"> (студенттермен бірге), оның ішінде 35361 жұмыс жасайтын мүшелерін біріктіретін 21 филиал және 797 бастауыш кәсіподақ ұйымдары кіреді.</w:t>
      </w:r>
    </w:p>
    <w:p w:rsidR="00336A0A" w:rsidRDefault="00336A0A" w:rsidP="00D44588">
      <w:pPr>
        <w:shd w:val="clear" w:color="auto" w:fill="FFFFFF"/>
        <w:spacing w:after="0" w:line="183" w:lineRule="atLeast"/>
        <w:ind w:firstLine="709"/>
        <w:jc w:val="both"/>
        <w:rPr>
          <w:rFonts w:ascii="Times New Roman" w:hAnsi="Times New Roman"/>
          <w:sz w:val="28"/>
          <w:szCs w:val="28"/>
          <w:lang w:val="kk-KZ"/>
        </w:rPr>
      </w:pPr>
      <w:r>
        <w:rPr>
          <w:rFonts w:ascii="Times New Roman" w:hAnsi="Times New Roman"/>
          <w:sz w:val="28"/>
          <w:szCs w:val="28"/>
          <w:lang w:val="kk-KZ"/>
        </w:rPr>
        <w:t xml:space="preserve">Кәсіподақтың құқық қорғау қызметі «Қазақстандық салалық білім және ғылым қызметкерлерінің кәсіподағы» ҚБ құқықтық қызметі туралы Ережеге сәйкес төмендегі негізгі бағыттар бойынша жүзеге асырылады: </w:t>
      </w:r>
    </w:p>
    <w:p w:rsidR="00336A0A" w:rsidRPr="00DB38F4" w:rsidRDefault="0076414F" w:rsidP="00D44588">
      <w:pPr>
        <w:spacing w:after="0" w:line="240" w:lineRule="auto"/>
        <w:ind w:firstLine="709"/>
        <w:jc w:val="both"/>
        <w:rPr>
          <w:rFonts w:ascii="Times New Roman" w:hAnsi="Times New Roman"/>
          <w:sz w:val="28"/>
          <w:szCs w:val="28"/>
          <w:lang w:val="kk-KZ"/>
        </w:rPr>
      </w:pPr>
      <w:r w:rsidRPr="00DB38F4">
        <w:rPr>
          <w:rFonts w:ascii="Times New Roman" w:hAnsi="Times New Roman"/>
          <w:sz w:val="28"/>
          <w:szCs w:val="28"/>
          <w:lang w:val="kk-KZ"/>
        </w:rPr>
        <w:t xml:space="preserve">- </w:t>
      </w:r>
      <w:r w:rsidR="00336A0A">
        <w:rPr>
          <w:rFonts w:ascii="Times New Roman" w:hAnsi="Times New Roman"/>
          <w:sz w:val="28"/>
          <w:szCs w:val="28"/>
          <w:lang w:val="kk-KZ"/>
        </w:rPr>
        <w:t xml:space="preserve">еңбек заңнамасының қадағалануын бақылау; </w:t>
      </w:r>
    </w:p>
    <w:p w:rsidR="00336A0A" w:rsidRPr="00DB38F4" w:rsidRDefault="0076414F" w:rsidP="00D44588">
      <w:pPr>
        <w:spacing w:after="0" w:line="240" w:lineRule="auto"/>
        <w:ind w:firstLine="709"/>
        <w:jc w:val="both"/>
        <w:rPr>
          <w:rFonts w:ascii="Times New Roman" w:hAnsi="Times New Roman"/>
          <w:sz w:val="28"/>
          <w:szCs w:val="28"/>
          <w:lang w:val="kk-KZ"/>
        </w:rPr>
      </w:pPr>
      <w:r w:rsidRPr="00DB38F4">
        <w:rPr>
          <w:rFonts w:ascii="Times New Roman" w:hAnsi="Times New Roman"/>
          <w:sz w:val="28"/>
          <w:szCs w:val="28"/>
          <w:lang w:val="kk-KZ"/>
        </w:rPr>
        <w:t xml:space="preserve">- </w:t>
      </w:r>
      <w:r w:rsidR="00336A0A">
        <w:rPr>
          <w:rFonts w:ascii="Times New Roman" w:hAnsi="Times New Roman"/>
          <w:sz w:val="28"/>
          <w:szCs w:val="28"/>
          <w:lang w:val="kk-KZ"/>
        </w:rPr>
        <w:t xml:space="preserve">әлеуметтік әріптестік аясында әлеуметтік-еңбек қатынастарын шарттық реттеуге қатысу; </w:t>
      </w:r>
    </w:p>
    <w:p w:rsidR="00336A0A" w:rsidRPr="00DB38F4" w:rsidRDefault="0076414F" w:rsidP="00D44588">
      <w:pPr>
        <w:spacing w:after="0" w:line="240" w:lineRule="auto"/>
        <w:ind w:firstLine="709"/>
        <w:jc w:val="both"/>
        <w:rPr>
          <w:rFonts w:ascii="Times New Roman" w:hAnsi="Times New Roman"/>
          <w:sz w:val="28"/>
          <w:szCs w:val="28"/>
          <w:lang w:val="kk-KZ"/>
        </w:rPr>
      </w:pPr>
      <w:r w:rsidRPr="00DB38F4">
        <w:rPr>
          <w:rFonts w:ascii="Times New Roman" w:hAnsi="Times New Roman"/>
          <w:sz w:val="28"/>
          <w:szCs w:val="28"/>
          <w:lang w:val="kk-KZ"/>
        </w:rPr>
        <w:t>-</w:t>
      </w:r>
      <w:r w:rsidR="00336A0A">
        <w:rPr>
          <w:rFonts w:ascii="Times New Roman" w:hAnsi="Times New Roman"/>
          <w:sz w:val="28"/>
          <w:szCs w:val="28"/>
          <w:lang w:val="kk-KZ"/>
        </w:rPr>
        <w:t xml:space="preserve"> қызметкерлердің құқықтары мен мүдделерін сотқа дейін және сотта қорғау; </w:t>
      </w:r>
    </w:p>
    <w:p w:rsidR="00A13D16" w:rsidRPr="00AE4341" w:rsidRDefault="0076414F" w:rsidP="00D44588">
      <w:pPr>
        <w:spacing w:after="0" w:line="240" w:lineRule="auto"/>
        <w:ind w:firstLine="709"/>
        <w:jc w:val="both"/>
        <w:rPr>
          <w:rFonts w:ascii="Times New Roman" w:hAnsi="Times New Roman"/>
          <w:sz w:val="28"/>
          <w:szCs w:val="28"/>
          <w:lang w:val="kk-KZ"/>
        </w:rPr>
      </w:pPr>
      <w:r w:rsidRPr="00AE4341">
        <w:rPr>
          <w:rFonts w:ascii="Times New Roman" w:hAnsi="Times New Roman"/>
          <w:sz w:val="28"/>
          <w:szCs w:val="28"/>
          <w:lang w:val="kk-KZ"/>
        </w:rPr>
        <w:t xml:space="preserve">- </w:t>
      </w:r>
      <w:r w:rsidR="00A13D16">
        <w:rPr>
          <w:rFonts w:ascii="Times New Roman" w:hAnsi="Times New Roman"/>
          <w:sz w:val="28"/>
          <w:szCs w:val="28"/>
          <w:lang w:val="kk-KZ"/>
        </w:rPr>
        <w:t xml:space="preserve">құқықтық мәселелер бойынша ақпараттық-әдістемелік жұмыс, активті және білім беру ұйымдарының  басшыларын оқыту. </w:t>
      </w:r>
    </w:p>
    <w:p w:rsidR="002D1AA9" w:rsidRDefault="002D1AA9" w:rsidP="00D44588">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Осы мақсаттар мен міндеттерді іске асыру үшін облыстық </w:t>
      </w:r>
      <w:r w:rsidR="002948A0">
        <w:rPr>
          <w:rFonts w:ascii="Times New Roman" w:hAnsi="Times New Roman"/>
          <w:sz w:val="28"/>
          <w:szCs w:val="28"/>
          <w:lang w:val="kk-KZ"/>
        </w:rPr>
        <w:t xml:space="preserve">комитет </w:t>
      </w:r>
      <w:r>
        <w:rPr>
          <w:rFonts w:ascii="Times New Roman" w:hAnsi="Times New Roman"/>
          <w:sz w:val="28"/>
          <w:szCs w:val="28"/>
          <w:lang w:val="kk-KZ"/>
        </w:rPr>
        <w:t>нақты жұмыс жүргізеді, кәсіподақ штатында бас маман</w:t>
      </w:r>
      <w:r w:rsidR="002948A0">
        <w:rPr>
          <w:rFonts w:ascii="Times New Roman" w:hAnsi="Times New Roman"/>
          <w:sz w:val="28"/>
          <w:szCs w:val="28"/>
          <w:lang w:val="kk-KZ"/>
        </w:rPr>
        <w:t xml:space="preserve"> – еңбек инспекторының </w:t>
      </w:r>
      <w:r>
        <w:rPr>
          <w:rFonts w:ascii="Times New Roman" w:hAnsi="Times New Roman"/>
          <w:sz w:val="28"/>
          <w:szCs w:val="28"/>
          <w:lang w:val="kk-KZ"/>
        </w:rPr>
        <w:t>1 штаттық бірлігі (</w:t>
      </w:r>
      <w:r w:rsidRPr="006A130F">
        <w:rPr>
          <w:rFonts w:ascii="Times New Roman" w:hAnsi="Times New Roman"/>
          <w:sz w:val="28"/>
          <w:szCs w:val="28"/>
          <w:lang w:val="kk-KZ"/>
        </w:rPr>
        <w:t>Жумашев</w:t>
      </w:r>
      <w:r>
        <w:rPr>
          <w:rFonts w:ascii="Times New Roman" w:hAnsi="Times New Roman"/>
          <w:sz w:val="28"/>
          <w:szCs w:val="28"/>
          <w:lang w:val="kk-KZ"/>
        </w:rPr>
        <w:t>а</w:t>
      </w:r>
      <w:r w:rsidRPr="006A130F">
        <w:rPr>
          <w:rFonts w:ascii="Times New Roman" w:hAnsi="Times New Roman"/>
          <w:sz w:val="28"/>
          <w:szCs w:val="28"/>
          <w:lang w:val="kk-KZ"/>
        </w:rPr>
        <w:t xml:space="preserve"> М.Д.</w:t>
      </w:r>
      <w:r>
        <w:rPr>
          <w:rFonts w:ascii="Times New Roman" w:hAnsi="Times New Roman"/>
          <w:sz w:val="28"/>
          <w:szCs w:val="28"/>
          <w:lang w:val="kk-KZ"/>
        </w:rPr>
        <w:t>) көзделіп,</w:t>
      </w:r>
      <w:r w:rsidR="002948A0">
        <w:rPr>
          <w:rFonts w:ascii="Times New Roman" w:hAnsi="Times New Roman"/>
          <w:sz w:val="28"/>
          <w:szCs w:val="28"/>
          <w:lang w:val="kk-KZ"/>
        </w:rPr>
        <w:t xml:space="preserve"> оған кәсіподақ органдары мен ұйымдарда </w:t>
      </w:r>
      <w:r>
        <w:rPr>
          <w:rFonts w:ascii="Times New Roman" w:hAnsi="Times New Roman"/>
          <w:sz w:val="28"/>
          <w:szCs w:val="28"/>
          <w:lang w:val="kk-KZ"/>
        </w:rPr>
        <w:t>құқық қорғау қызметі, ЕҚжЕҚ жөніндегі жұмыс</w:t>
      </w:r>
      <w:r w:rsidR="002948A0">
        <w:rPr>
          <w:rFonts w:ascii="Times New Roman" w:hAnsi="Times New Roman"/>
          <w:sz w:val="28"/>
          <w:szCs w:val="28"/>
          <w:lang w:val="kk-KZ"/>
        </w:rPr>
        <w:t xml:space="preserve">тары артылған, сонымен қатар, облыстық </w:t>
      </w:r>
      <w:r>
        <w:rPr>
          <w:rFonts w:ascii="Times New Roman" w:hAnsi="Times New Roman"/>
          <w:sz w:val="28"/>
          <w:szCs w:val="28"/>
          <w:lang w:val="kk-KZ"/>
        </w:rPr>
        <w:t>ұйымның ұйымдастырушылық жұмысының</w:t>
      </w:r>
      <w:r w:rsidR="00336A0A">
        <w:rPr>
          <w:rFonts w:ascii="Times New Roman" w:hAnsi="Times New Roman"/>
          <w:sz w:val="28"/>
          <w:szCs w:val="28"/>
          <w:lang w:val="kk-KZ"/>
        </w:rPr>
        <w:t xml:space="preserve"> бір бө</w:t>
      </w:r>
      <w:r>
        <w:rPr>
          <w:rFonts w:ascii="Times New Roman" w:hAnsi="Times New Roman"/>
          <w:sz w:val="28"/>
          <w:szCs w:val="28"/>
          <w:lang w:val="kk-KZ"/>
        </w:rPr>
        <w:t xml:space="preserve">лігі </w:t>
      </w:r>
      <w:r w:rsidR="002948A0">
        <w:rPr>
          <w:rFonts w:ascii="Times New Roman" w:hAnsi="Times New Roman"/>
          <w:sz w:val="28"/>
          <w:szCs w:val="28"/>
          <w:lang w:val="kk-KZ"/>
        </w:rPr>
        <w:t xml:space="preserve">де </w:t>
      </w:r>
      <w:r>
        <w:rPr>
          <w:rFonts w:ascii="Times New Roman" w:hAnsi="Times New Roman"/>
          <w:sz w:val="28"/>
          <w:szCs w:val="28"/>
          <w:lang w:val="kk-KZ"/>
        </w:rPr>
        <w:t>жүктелген.</w:t>
      </w:r>
    </w:p>
    <w:p w:rsidR="00336A0A" w:rsidRDefault="00336A0A" w:rsidP="00A04764">
      <w:pPr>
        <w:shd w:val="clear" w:color="auto" w:fill="FFFFFF"/>
        <w:spacing w:after="0" w:line="240" w:lineRule="auto"/>
        <w:ind w:firstLine="567"/>
        <w:jc w:val="center"/>
        <w:rPr>
          <w:rFonts w:ascii="Times New Roman" w:hAnsi="Times New Roman"/>
          <w:sz w:val="28"/>
          <w:szCs w:val="28"/>
          <w:lang w:val="kk-KZ"/>
        </w:rPr>
      </w:pPr>
    </w:p>
    <w:p w:rsidR="002948A0" w:rsidRDefault="002948A0">
      <w:pPr>
        <w:spacing w:after="0" w:line="240" w:lineRule="auto"/>
        <w:rPr>
          <w:rFonts w:ascii="Times New Roman" w:eastAsia="Times New Roman" w:hAnsi="Times New Roman"/>
          <w:b/>
          <w:color w:val="000000"/>
          <w:sz w:val="28"/>
          <w:szCs w:val="28"/>
          <w:lang w:val="kk-KZ"/>
        </w:rPr>
      </w:pPr>
      <w:r>
        <w:rPr>
          <w:rFonts w:ascii="Times New Roman" w:eastAsia="Times New Roman" w:hAnsi="Times New Roman"/>
          <w:b/>
          <w:color w:val="000000"/>
          <w:sz w:val="28"/>
          <w:szCs w:val="28"/>
          <w:lang w:val="kk-KZ"/>
        </w:rPr>
        <w:br w:type="page"/>
      </w:r>
    </w:p>
    <w:p w:rsidR="001919BD" w:rsidRDefault="001919BD" w:rsidP="00A04764">
      <w:pPr>
        <w:shd w:val="clear" w:color="auto" w:fill="FFFFFF"/>
        <w:spacing w:after="0" w:line="240" w:lineRule="auto"/>
        <w:ind w:firstLine="567"/>
        <w:jc w:val="center"/>
        <w:rPr>
          <w:rFonts w:ascii="Times New Roman" w:eastAsia="Times New Roman" w:hAnsi="Times New Roman"/>
          <w:b/>
          <w:color w:val="000000"/>
          <w:sz w:val="28"/>
          <w:szCs w:val="28"/>
          <w:lang w:val="kk-KZ"/>
        </w:rPr>
      </w:pPr>
      <w:r>
        <w:rPr>
          <w:rFonts w:ascii="Times New Roman" w:eastAsia="Times New Roman" w:hAnsi="Times New Roman"/>
          <w:b/>
          <w:color w:val="000000"/>
          <w:sz w:val="28"/>
          <w:szCs w:val="28"/>
          <w:lang w:val="kk-KZ"/>
        </w:rPr>
        <w:lastRenderedPageBreak/>
        <w:t xml:space="preserve">Ақмола облыстық кәсіподақ ұйымының 2019-2020 жылдардағы кәсіподақ мүшелерін құқықтық қорғау мәселелері бойынша қызметінің сандық және сапалық көрсеткіштері </w:t>
      </w:r>
    </w:p>
    <w:p w:rsidR="00A04764" w:rsidRPr="00336A0A" w:rsidRDefault="00A04764" w:rsidP="00A04764">
      <w:pPr>
        <w:shd w:val="clear" w:color="auto" w:fill="FFFFFF"/>
        <w:spacing w:after="0" w:line="240" w:lineRule="auto"/>
        <w:ind w:firstLine="567"/>
        <w:jc w:val="both"/>
        <w:rPr>
          <w:rFonts w:ascii="Times New Roman" w:eastAsia="Times New Roman" w:hAnsi="Times New Roman"/>
          <w:b/>
          <w:color w:val="000000"/>
          <w:sz w:val="24"/>
          <w:szCs w:val="24"/>
          <w:lang w:val="kk-KZ"/>
        </w:rPr>
      </w:pPr>
    </w:p>
    <w:tbl>
      <w:tblPr>
        <w:tblW w:w="11764" w:type="dxa"/>
        <w:tblInd w:w="40" w:type="dxa"/>
        <w:tblLayout w:type="fixed"/>
        <w:tblCellMar>
          <w:left w:w="40" w:type="dxa"/>
          <w:right w:w="40" w:type="dxa"/>
        </w:tblCellMar>
        <w:tblLook w:val="04A0"/>
      </w:tblPr>
      <w:tblGrid>
        <w:gridCol w:w="527"/>
        <w:gridCol w:w="6561"/>
        <w:gridCol w:w="1417"/>
        <w:gridCol w:w="1276"/>
        <w:gridCol w:w="1983"/>
      </w:tblGrid>
      <w:tr w:rsidR="00A04764" w:rsidRPr="00D63F1F" w:rsidTr="00B53D17">
        <w:trPr>
          <w:gridAfter w:val="1"/>
          <w:wAfter w:w="1983" w:type="dxa"/>
          <w:trHeight w:val="20"/>
        </w:trPr>
        <w:tc>
          <w:tcPr>
            <w:tcW w:w="527" w:type="dxa"/>
            <w:tcBorders>
              <w:top w:val="single" w:sz="6" w:space="0" w:color="auto"/>
              <w:left w:val="single" w:sz="6" w:space="0" w:color="auto"/>
              <w:bottom w:val="single" w:sz="6" w:space="0" w:color="auto"/>
              <w:right w:val="single" w:sz="6" w:space="0" w:color="auto"/>
            </w:tcBorders>
            <w:shd w:val="clear" w:color="auto" w:fill="FFFFFF"/>
            <w:hideMark/>
          </w:tcPr>
          <w:p w:rsidR="00A04764" w:rsidRPr="005041E8" w:rsidRDefault="00A04764" w:rsidP="00B53D17">
            <w:pPr>
              <w:shd w:val="clear" w:color="auto" w:fill="FFFFFF"/>
              <w:spacing w:line="240" w:lineRule="exact"/>
              <w:ind w:left="85"/>
              <w:jc w:val="both"/>
              <w:rPr>
                <w:rFonts w:ascii="Times New Roman" w:hAnsi="Times New Roman"/>
                <w:b/>
                <w:color w:val="000000"/>
                <w:sz w:val="24"/>
                <w:szCs w:val="24"/>
              </w:rPr>
            </w:pPr>
            <w:r w:rsidRPr="005041E8">
              <w:rPr>
                <w:rFonts w:ascii="Times New Roman" w:hAnsi="Times New Roman"/>
                <w:b/>
                <w:color w:val="000000"/>
                <w:sz w:val="24"/>
                <w:szCs w:val="24"/>
              </w:rPr>
              <w:t>№</w:t>
            </w:r>
          </w:p>
        </w:tc>
        <w:tc>
          <w:tcPr>
            <w:tcW w:w="6561" w:type="dxa"/>
            <w:tcBorders>
              <w:top w:val="single" w:sz="6" w:space="0" w:color="auto"/>
              <w:left w:val="single" w:sz="6" w:space="0" w:color="auto"/>
              <w:bottom w:val="single" w:sz="6" w:space="0" w:color="auto"/>
              <w:right w:val="single" w:sz="4" w:space="0" w:color="auto"/>
            </w:tcBorders>
            <w:shd w:val="clear" w:color="auto" w:fill="FFFFFF"/>
            <w:hideMark/>
          </w:tcPr>
          <w:p w:rsidR="00A04764" w:rsidRPr="00BD5B44" w:rsidRDefault="00BD5B44" w:rsidP="00B53D17">
            <w:pPr>
              <w:pStyle w:val="a9"/>
              <w:jc w:val="center"/>
              <w:rPr>
                <w:rFonts w:ascii="Times New Roman" w:hAnsi="Times New Roman"/>
                <w:b/>
                <w:sz w:val="24"/>
                <w:szCs w:val="24"/>
                <w:lang w:val="kk-KZ"/>
              </w:rPr>
            </w:pPr>
            <w:r>
              <w:rPr>
                <w:rFonts w:ascii="Times New Roman" w:hAnsi="Times New Roman"/>
                <w:b/>
                <w:sz w:val="24"/>
                <w:szCs w:val="24"/>
                <w:lang w:val="kk-KZ"/>
              </w:rPr>
              <w:t>Көрсеткіштер</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A04764" w:rsidRPr="005041E8" w:rsidRDefault="00BD5B44" w:rsidP="00B53D17">
            <w:pPr>
              <w:pStyle w:val="a9"/>
              <w:jc w:val="center"/>
              <w:rPr>
                <w:rFonts w:ascii="Times New Roman" w:hAnsi="Times New Roman"/>
                <w:b/>
                <w:sz w:val="24"/>
                <w:szCs w:val="24"/>
                <w:lang w:val="kk-KZ"/>
              </w:rPr>
            </w:pPr>
            <w:r>
              <w:rPr>
                <w:rFonts w:ascii="Times New Roman" w:hAnsi="Times New Roman"/>
                <w:b/>
                <w:sz w:val="24"/>
                <w:szCs w:val="24"/>
                <w:lang w:val="kk-KZ"/>
              </w:rPr>
              <w:t>2019 ж</w:t>
            </w:r>
            <w:r w:rsidR="00A04764">
              <w:rPr>
                <w:rFonts w:ascii="Times New Roman" w:hAnsi="Times New Roman"/>
                <w:b/>
                <w:sz w:val="24"/>
                <w:szCs w:val="24"/>
                <w:lang w:val="kk-KZ"/>
              </w:rPr>
              <w:t>.</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A04764" w:rsidRPr="005041E8" w:rsidRDefault="00BD5B44" w:rsidP="00B53D17">
            <w:pPr>
              <w:pStyle w:val="a9"/>
              <w:jc w:val="center"/>
              <w:rPr>
                <w:rFonts w:ascii="Times New Roman" w:hAnsi="Times New Roman"/>
                <w:b/>
                <w:sz w:val="24"/>
                <w:szCs w:val="24"/>
                <w:lang w:val="kk-KZ"/>
              </w:rPr>
            </w:pPr>
            <w:r>
              <w:rPr>
                <w:rFonts w:ascii="Times New Roman" w:hAnsi="Times New Roman"/>
                <w:b/>
                <w:sz w:val="24"/>
                <w:szCs w:val="24"/>
                <w:lang w:val="kk-KZ"/>
              </w:rPr>
              <w:t>2020 ж</w:t>
            </w:r>
            <w:r w:rsidR="00A04764">
              <w:rPr>
                <w:rFonts w:ascii="Times New Roman" w:hAnsi="Times New Roman"/>
                <w:b/>
                <w:sz w:val="24"/>
                <w:szCs w:val="24"/>
                <w:lang w:val="kk-KZ"/>
              </w:rPr>
              <w:t>.</w:t>
            </w:r>
          </w:p>
        </w:tc>
      </w:tr>
      <w:tr w:rsidR="00A04764" w:rsidRPr="00D63F1F" w:rsidTr="00B53D17">
        <w:trPr>
          <w:gridAfter w:val="1"/>
          <w:wAfter w:w="1983" w:type="dxa"/>
          <w:trHeight w:val="322"/>
        </w:trPr>
        <w:tc>
          <w:tcPr>
            <w:tcW w:w="527" w:type="dxa"/>
            <w:tcBorders>
              <w:top w:val="single" w:sz="6" w:space="0" w:color="auto"/>
              <w:left w:val="single" w:sz="6" w:space="0" w:color="auto"/>
              <w:bottom w:val="single" w:sz="6" w:space="0" w:color="auto"/>
              <w:right w:val="single" w:sz="6" w:space="0" w:color="auto"/>
            </w:tcBorders>
            <w:shd w:val="clear" w:color="auto" w:fill="FFFFFF"/>
            <w:hideMark/>
          </w:tcPr>
          <w:p w:rsidR="00A04764" w:rsidRPr="00D63F1F" w:rsidRDefault="00A04764" w:rsidP="00B53D17">
            <w:pPr>
              <w:shd w:val="clear" w:color="auto" w:fill="FFFFFF"/>
              <w:spacing w:line="240" w:lineRule="exact"/>
              <w:ind w:left="85"/>
              <w:jc w:val="both"/>
              <w:rPr>
                <w:rFonts w:ascii="Times New Roman" w:hAnsi="Times New Roman"/>
                <w:sz w:val="24"/>
                <w:szCs w:val="24"/>
              </w:rPr>
            </w:pPr>
            <w:r w:rsidRPr="00D63F1F">
              <w:rPr>
                <w:rFonts w:ascii="Times New Roman" w:hAnsi="Times New Roman"/>
                <w:color w:val="000000"/>
                <w:sz w:val="24"/>
                <w:szCs w:val="24"/>
              </w:rPr>
              <w:t>1.</w:t>
            </w:r>
          </w:p>
        </w:tc>
        <w:tc>
          <w:tcPr>
            <w:tcW w:w="6561" w:type="dxa"/>
            <w:tcBorders>
              <w:top w:val="single" w:sz="6" w:space="0" w:color="auto"/>
              <w:left w:val="single" w:sz="6" w:space="0" w:color="auto"/>
              <w:bottom w:val="single" w:sz="6" w:space="0" w:color="auto"/>
              <w:right w:val="single" w:sz="4" w:space="0" w:color="auto"/>
            </w:tcBorders>
            <w:shd w:val="clear" w:color="auto" w:fill="FFFFFF"/>
            <w:hideMark/>
          </w:tcPr>
          <w:p w:rsidR="00A04764" w:rsidRPr="009833B7" w:rsidRDefault="00BD5B44" w:rsidP="00BD5B44">
            <w:pPr>
              <w:pStyle w:val="a9"/>
              <w:rPr>
                <w:rFonts w:ascii="Times New Roman" w:hAnsi="Times New Roman"/>
                <w:sz w:val="24"/>
                <w:szCs w:val="24"/>
              </w:rPr>
            </w:pPr>
            <w:r>
              <w:rPr>
                <w:rFonts w:ascii="Times New Roman" w:hAnsi="Times New Roman"/>
                <w:sz w:val="24"/>
                <w:szCs w:val="24"/>
                <w:lang w:val="kk-KZ"/>
              </w:rPr>
              <w:t xml:space="preserve">Құқықтық қызметтің сандық құрамы (штаттық бірлік) </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A04764" w:rsidRPr="000E4556" w:rsidRDefault="00A04764" w:rsidP="00B53D17">
            <w:pPr>
              <w:pStyle w:val="a9"/>
              <w:jc w:val="center"/>
              <w:rPr>
                <w:rFonts w:ascii="Times New Roman" w:hAnsi="Times New Roman"/>
                <w:sz w:val="24"/>
                <w:szCs w:val="24"/>
                <w:lang w:val="kk-KZ"/>
              </w:rPr>
            </w:pPr>
            <w:r>
              <w:rPr>
                <w:rFonts w:ascii="Times New Roman" w:hAnsi="Times New Roman"/>
                <w:sz w:val="24"/>
                <w:szCs w:val="24"/>
                <w:lang w:val="kk-KZ"/>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A04764" w:rsidRPr="00502EF4" w:rsidRDefault="00A04764" w:rsidP="00B53D17">
            <w:pPr>
              <w:pStyle w:val="a9"/>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tc>
      </w:tr>
      <w:tr w:rsidR="00A04764" w:rsidRPr="00D63F1F" w:rsidTr="00B53D17">
        <w:trPr>
          <w:gridAfter w:val="1"/>
          <w:wAfter w:w="1983" w:type="dxa"/>
          <w:trHeight w:val="20"/>
        </w:trPr>
        <w:tc>
          <w:tcPr>
            <w:tcW w:w="527" w:type="dxa"/>
            <w:tcBorders>
              <w:top w:val="single" w:sz="6" w:space="0" w:color="auto"/>
              <w:left w:val="single" w:sz="6" w:space="0" w:color="auto"/>
              <w:bottom w:val="single" w:sz="6" w:space="0" w:color="auto"/>
              <w:right w:val="single" w:sz="6" w:space="0" w:color="auto"/>
            </w:tcBorders>
            <w:shd w:val="clear" w:color="auto" w:fill="FFFFFF"/>
            <w:hideMark/>
          </w:tcPr>
          <w:p w:rsidR="00A04764" w:rsidRPr="00D63F1F" w:rsidRDefault="00A04764" w:rsidP="00B53D17">
            <w:pPr>
              <w:shd w:val="clear" w:color="auto" w:fill="FFFFFF"/>
              <w:spacing w:line="240" w:lineRule="exact"/>
              <w:ind w:left="85"/>
              <w:jc w:val="both"/>
              <w:rPr>
                <w:rFonts w:ascii="Times New Roman" w:hAnsi="Times New Roman"/>
                <w:color w:val="000000"/>
                <w:sz w:val="24"/>
                <w:szCs w:val="24"/>
              </w:rPr>
            </w:pPr>
            <w:r w:rsidRPr="00D63F1F">
              <w:rPr>
                <w:rFonts w:ascii="Times New Roman" w:hAnsi="Times New Roman"/>
                <w:color w:val="000000"/>
                <w:sz w:val="24"/>
                <w:szCs w:val="24"/>
              </w:rPr>
              <w:t>2.</w:t>
            </w:r>
          </w:p>
        </w:tc>
        <w:tc>
          <w:tcPr>
            <w:tcW w:w="6561" w:type="dxa"/>
            <w:tcBorders>
              <w:top w:val="single" w:sz="6" w:space="0" w:color="auto"/>
              <w:left w:val="single" w:sz="6" w:space="0" w:color="auto"/>
              <w:bottom w:val="single" w:sz="6" w:space="0" w:color="auto"/>
              <w:right w:val="single" w:sz="4" w:space="0" w:color="auto"/>
            </w:tcBorders>
            <w:shd w:val="clear" w:color="auto" w:fill="FFFFFF"/>
            <w:hideMark/>
          </w:tcPr>
          <w:p w:rsidR="00A04764" w:rsidRDefault="00BD5B44" w:rsidP="00BD5B44">
            <w:pPr>
              <w:pStyle w:val="a9"/>
              <w:rPr>
                <w:rFonts w:ascii="Times New Roman" w:hAnsi="Times New Roman"/>
                <w:sz w:val="24"/>
                <w:szCs w:val="24"/>
              </w:rPr>
            </w:pPr>
            <w:r>
              <w:rPr>
                <w:rFonts w:ascii="Times New Roman" w:hAnsi="Times New Roman"/>
                <w:sz w:val="24"/>
                <w:szCs w:val="24"/>
                <w:lang w:val="kk-KZ"/>
              </w:rPr>
              <w:t xml:space="preserve">Құқықтық еңбек инспекторларының саны </w:t>
            </w:r>
          </w:p>
          <w:p w:rsidR="00BD5B44" w:rsidRPr="009833B7" w:rsidRDefault="00BD5B44" w:rsidP="00BD5B44">
            <w:pPr>
              <w:pStyle w:val="a9"/>
              <w:rPr>
                <w:rFonts w:ascii="Times New Roman" w:hAnsi="Times New Roman"/>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A04764" w:rsidRPr="002E6261" w:rsidRDefault="00A04764" w:rsidP="00B53D17">
            <w:pPr>
              <w:pStyle w:val="a9"/>
              <w:jc w:val="center"/>
              <w:rPr>
                <w:rFonts w:ascii="Times New Roman" w:hAnsi="Times New Roman"/>
                <w:b/>
                <w:sz w:val="24"/>
                <w:szCs w:val="24"/>
                <w:lang w:val="kk-KZ"/>
              </w:rPr>
            </w:pPr>
            <w:r w:rsidRPr="002E6261">
              <w:rPr>
                <w:rFonts w:ascii="Times New Roman" w:hAnsi="Times New Roman"/>
                <w:b/>
                <w:sz w:val="24"/>
                <w:szCs w:val="24"/>
                <w:lang w:val="kk-KZ"/>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A04764" w:rsidRPr="002E6261" w:rsidRDefault="00A04764" w:rsidP="00B53D17">
            <w:pPr>
              <w:pStyle w:val="a9"/>
              <w:jc w:val="center"/>
              <w:rPr>
                <w:rFonts w:ascii="Times New Roman" w:eastAsia="Times New Roman" w:hAnsi="Times New Roman"/>
                <w:b/>
                <w:sz w:val="24"/>
                <w:szCs w:val="24"/>
                <w:lang w:val="kk-KZ"/>
              </w:rPr>
            </w:pPr>
            <w:r w:rsidRPr="002E6261">
              <w:rPr>
                <w:rFonts w:ascii="Times New Roman" w:eastAsia="Times New Roman" w:hAnsi="Times New Roman"/>
                <w:b/>
                <w:sz w:val="24"/>
                <w:szCs w:val="24"/>
                <w:lang w:val="kk-KZ"/>
              </w:rPr>
              <w:t>1</w:t>
            </w:r>
          </w:p>
        </w:tc>
      </w:tr>
      <w:tr w:rsidR="00B022D9" w:rsidRPr="00D63F1F" w:rsidTr="000924D9">
        <w:trPr>
          <w:gridAfter w:val="1"/>
          <w:wAfter w:w="1983" w:type="dxa"/>
          <w:trHeight w:val="20"/>
        </w:trPr>
        <w:tc>
          <w:tcPr>
            <w:tcW w:w="527" w:type="dxa"/>
            <w:tcBorders>
              <w:top w:val="single" w:sz="6" w:space="0" w:color="auto"/>
              <w:left w:val="single" w:sz="6" w:space="0" w:color="auto"/>
              <w:bottom w:val="single" w:sz="6" w:space="0" w:color="auto"/>
              <w:right w:val="single" w:sz="6" w:space="0" w:color="auto"/>
            </w:tcBorders>
            <w:shd w:val="clear" w:color="auto" w:fill="FFFFFF"/>
            <w:hideMark/>
          </w:tcPr>
          <w:p w:rsidR="00B022D9" w:rsidRPr="00D63F1F" w:rsidRDefault="00B022D9" w:rsidP="00B022D9">
            <w:pPr>
              <w:shd w:val="clear" w:color="auto" w:fill="FFFFFF"/>
              <w:spacing w:line="240" w:lineRule="exact"/>
              <w:ind w:left="85"/>
              <w:jc w:val="both"/>
              <w:rPr>
                <w:rFonts w:ascii="Times New Roman" w:hAnsi="Times New Roman"/>
                <w:sz w:val="24"/>
                <w:szCs w:val="24"/>
              </w:rPr>
            </w:pPr>
            <w:r w:rsidRPr="00D63F1F">
              <w:rPr>
                <w:rFonts w:ascii="Times New Roman" w:hAnsi="Times New Roman"/>
                <w:sz w:val="24"/>
                <w:szCs w:val="24"/>
              </w:rPr>
              <w:t>3.</w:t>
            </w:r>
          </w:p>
        </w:tc>
        <w:tc>
          <w:tcPr>
            <w:tcW w:w="6561"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B022D9" w:rsidRPr="000E331F" w:rsidRDefault="00B022D9" w:rsidP="00B022D9">
            <w:pPr>
              <w:spacing w:after="0" w:line="240" w:lineRule="auto"/>
              <w:rPr>
                <w:rFonts w:ascii="Times New Roman" w:eastAsia="Times New Roman" w:hAnsi="Times New Roman"/>
                <w:lang w:val="kk-KZ"/>
              </w:rPr>
            </w:pPr>
            <w:r>
              <w:rPr>
                <w:rFonts w:ascii="Times New Roman" w:eastAsia="Times New Roman" w:hAnsi="Times New Roman"/>
                <w:lang w:val="kk-KZ"/>
              </w:rPr>
              <w:t xml:space="preserve">Еңбек заңнамасының орындалуына қоғамдық бақылау жүзеге асырылған ұйымдар саны (барлығы) </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B022D9" w:rsidRDefault="00B022D9" w:rsidP="00B022D9">
            <w:pPr>
              <w:pStyle w:val="a9"/>
              <w:jc w:val="center"/>
              <w:rPr>
                <w:rFonts w:ascii="Times New Roman" w:hAnsi="Times New Roman"/>
                <w:b/>
                <w:spacing w:val="1"/>
                <w:sz w:val="24"/>
                <w:szCs w:val="24"/>
                <w:lang w:val="kk-KZ"/>
              </w:rPr>
            </w:pPr>
          </w:p>
          <w:p w:rsidR="00B022D9" w:rsidRPr="002E6261" w:rsidRDefault="00B022D9" w:rsidP="00B022D9">
            <w:pPr>
              <w:pStyle w:val="a9"/>
              <w:jc w:val="center"/>
              <w:rPr>
                <w:rFonts w:ascii="Times New Roman" w:hAnsi="Times New Roman"/>
                <w:b/>
                <w:spacing w:val="1"/>
                <w:sz w:val="24"/>
                <w:szCs w:val="24"/>
                <w:lang w:val="kk-KZ"/>
              </w:rPr>
            </w:pPr>
            <w:r w:rsidRPr="002E6261">
              <w:rPr>
                <w:rFonts w:ascii="Times New Roman" w:hAnsi="Times New Roman"/>
                <w:b/>
                <w:spacing w:val="1"/>
                <w:sz w:val="24"/>
                <w:szCs w:val="24"/>
                <w:lang w:val="kk-KZ"/>
              </w:rPr>
              <w:t>53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022D9" w:rsidRDefault="00B022D9" w:rsidP="00B022D9">
            <w:pPr>
              <w:pStyle w:val="a9"/>
              <w:jc w:val="center"/>
              <w:rPr>
                <w:rFonts w:ascii="Times New Roman" w:eastAsia="Times New Roman" w:hAnsi="Times New Roman"/>
                <w:b/>
                <w:sz w:val="24"/>
                <w:szCs w:val="24"/>
                <w:lang w:val="kk-KZ"/>
              </w:rPr>
            </w:pPr>
          </w:p>
          <w:p w:rsidR="00B022D9" w:rsidRPr="002E6261" w:rsidRDefault="00B022D9" w:rsidP="00B022D9">
            <w:pPr>
              <w:pStyle w:val="a9"/>
              <w:jc w:val="center"/>
              <w:rPr>
                <w:rFonts w:ascii="Times New Roman" w:eastAsia="Times New Roman" w:hAnsi="Times New Roman"/>
                <w:b/>
                <w:sz w:val="24"/>
                <w:szCs w:val="24"/>
                <w:lang w:val="kk-KZ"/>
              </w:rPr>
            </w:pPr>
            <w:r w:rsidRPr="002E6261">
              <w:rPr>
                <w:rFonts w:ascii="Times New Roman" w:eastAsia="Times New Roman" w:hAnsi="Times New Roman"/>
                <w:b/>
                <w:sz w:val="24"/>
                <w:szCs w:val="24"/>
                <w:lang w:val="kk-KZ"/>
              </w:rPr>
              <w:t>25</w:t>
            </w:r>
          </w:p>
        </w:tc>
      </w:tr>
      <w:tr w:rsidR="00B022D9" w:rsidRPr="00D63F1F" w:rsidTr="000924D9">
        <w:trPr>
          <w:gridAfter w:val="1"/>
          <w:wAfter w:w="1983" w:type="dxa"/>
          <w:trHeight w:val="20"/>
        </w:trPr>
        <w:tc>
          <w:tcPr>
            <w:tcW w:w="527" w:type="dxa"/>
            <w:tcBorders>
              <w:top w:val="single" w:sz="6" w:space="0" w:color="auto"/>
              <w:left w:val="single" w:sz="6" w:space="0" w:color="auto"/>
              <w:bottom w:val="single" w:sz="6" w:space="0" w:color="auto"/>
              <w:right w:val="single" w:sz="6" w:space="0" w:color="auto"/>
            </w:tcBorders>
            <w:shd w:val="clear" w:color="auto" w:fill="FFFFFF"/>
            <w:hideMark/>
          </w:tcPr>
          <w:p w:rsidR="00B022D9" w:rsidRPr="00D63F1F" w:rsidRDefault="00B022D9" w:rsidP="00B022D9">
            <w:pPr>
              <w:shd w:val="clear" w:color="auto" w:fill="FFFFFF"/>
              <w:spacing w:line="240" w:lineRule="exact"/>
              <w:ind w:left="85"/>
              <w:jc w:val="both"/>
              <w:rPr>
                <w:rFonts w:ascii="Times New Roman" w:hAnsi="Times New Roman"/>
                <w:sz w:val="24"/>
                <w:szCs w:val="24"/>
              </w:rPr>
            </w:pPr>
            <w:r w:rsidRPr="00D63F1F">
              <w:rPr>
                <w:rFonts w:ascii="Times New Roman" w:hAnsi="Times New Roman"/>
                <w:color w:val="000000"/>
                <w:sz w:val="24"/>
                <w:szCs w:val="24"/>
              </w:rPr>
              <w:t>4.</w:t>
            </w:r>
          </w:p>
        </w:tc>
        <w:tc>
          <w:tcPr>
            <w:tcW w:w="6561"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B022D9" w:rsidRPr="000E331F" w:rsidRDefault="00B022D9" w:rsidP="00B022D9">
            <w:pPr>
              <w:spacing w:after="0" w:line="240" w:lineRule="auto"/>
              <w:rPr>
                <w:rFonts w:ascii="Times New Roman" w:eastAsia="Times New Roman" w:hAnsi="Times New Roman"/>
                <w:lang w:val="kk-KZ"/>
              </w:rPr>
            </w:pPr>
            <w:r>
              <w:rPr>
                <w:rFonts w:ascii="Times New Roman" w:eastAsia="Times New Roman" w:hAnsi="Times New Roman"/>
                <w:lang w:val="kk-KZ"/>
              </w:rPr>
              <w:t>Анықталған еңбек заңнамасын бұзушылықтар (барлығы), соның ішінде:</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B022D9" w:rsidRPr="002E6261" w:rsidRDefault="00B022D9" w:rsidP="00B022D9">
            <w:pPr>
              <w:pStyle w:val="a9"/>
              <w:jc w:val="center"/>
              <w:rPr>
                <w:rFonts w:ascii="Times New Roman" w:hAnsi="Times New Roman"/>
                <w:b/>
                <w:sz w:val="24"/>
                <w:szCs w:val="24"/>
                <w:lang w:val="kk-KZ"/>
              </w:rPr>
            </w:pPr>
            <w:r w:rsidRPr="002E6261">
              <w:rPr>
                <w:rFonts w:ascii="Times New Roman" w:hAnsi="Times New Roman"/>
                <w:b/>
                <w:sz w:val="24"/>
                <w:szCs w:val="24"/>
                <w:lang w:val="kk-KZ"/>
              </w:rPr>
              <w:t>24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022D9" w:rsidRPr="002E6261" w:rsidRDefault="00B022D9" w:rsidP="00B022D9">
            <w:pPr>
              <w:pStyle w:val="a9"/>
              <w:jc w:val="center"/>
              <w:rPr>
                <w:rFonts w:ascii="Times New Roman" w:eastAsia="Times New Roman" w:hAnsi="Times New Roman"/>
                <w:b/>
                <w:sz w:val="24"/>
                <w:szCs w:val="24"/>
                <w:lang w:val="kk-KZ"/>
              </w:rPr>
            </w:pPr>
            <w:r w:rsidRPr="002E6261">
              <w:rPr>
                <w:rFonts w:ascii="Times New Roman" w:eastAsia="Times New Roman" w:hAnsi="Times New Roman"/>
                <w:b/>
                <w:sz w:val="24"/>
                <w:szCs w:val="24"/>
                <w:lang w:val="kk-KZ"/>
              </w:rPr>
              <w:t>11</w:t>
            </w:r>
          </w:p>
        </w:tc>
      </w:tr>
      <w:tr w:rsidR="00B022D9" w:rsidRPr="00D63F1F" w:rsidTr="000924D9">
        <w:trPr>
          <w:trHeight w:val="20"/>
        </w:trPr>
        <w:tc>
          <w:tcPr>
            <w:tcW w:w="7088" w:type="dxa"/>
            <w:gridSpan w:val="2"/>
            <w:tcBorders>
              <w:top w:val="single" w:sz="6" w:space="0" w:color="auto"/>
              <w:left w:val="single" w:sz="6" w:space="0" w:color="auto"/>
              <w:bottom w:val="single" w:sz="6" w:space="0" w:color="auto"/>
              <w:right w:val="single" w:sz="4" w:space="0" w:color="auto"/>
            </w:tcBorders>
            <w:shd w:val="clear" w:color="auto" w:fill="FFFFFF"/>
            <w:vAlign w:val="center"/>
            <w:hideMark/>
          </w:tcPr>
          <w:p w:rsidR="00B022D9" w:rsidRPr="00B022D9" w:rsidRDefault="00B022D9" w:rsidP="00FD4F85">
            <w:pPr>
              <w:pStyle w:val="ab"/>
              <w:numPr>
                <w:ilvl w:val="0"/>
                <w:numId w:val="3"/>
              </w:numPr>
              <w:spacing w:after="0" w:line="240" w:lineRule="auto"/>
              <w:rPr>
                <w:rFonts w:ascii="Times New Roman" w:eastAsia="Times New Roman" w:hAnsi="Times New Roman"/>
              </w:rPr>
            </w:pPr>
            <w:r w:rsidRPr="00B022D9">
              <w:rPr>
                <w:rFonts w:ascii="Times New Roman" w:eastAsia="Times New Roman" w:hAnsi="Times New Roman"/>
                <w:lang w:val="kk-KZ"/>
              </w:rPr>
              <w:t>еңбекақы төлеуге қатысты</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B022D9" w:rsidRPr="000E4556" w:rsidRDefault="00B022D9" w:rsidP="00B022D9">
            <w:pPr>
              <w:pStyle w:val="a9"/>
              <w:jc w:val="center"/>
              <w:rPr>
                <w:rFonts w:ascii="Times New Roman" w:hAnsi="Times New Roman"/>
                <w:spacing w:val="1"/>
                <w:sz w:val="24"/>
                <w:szCs w:val="24"/>
                <w:lang w:val="kk-KZ"/>
              </w:rPr>
            </w:pPr>
            <w:r>
              <w:rPr>
                <w:rFonts w:ascii="Times New Roman" w:hAnsi="Times New Roman"/>
                <w:spacing w:val="1"/>
                <w:sz w:val="24"/>
                <w:szCs w:val="24"/>
                <w:lang w:val="kk-KZ"/>
              </w:rPr>
              <w:t>12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022D9" w:rsidRPr="002E6261" w:rsidRDefault="00B022D9" w:rsidP="00B022D9">
            <w:pPr>
              <w:pStyle w:val="a9"/>
              <w:jc w:val="center"/>
              <w:rPr>
                <w:rFonts w:ascii="Times New Roman" w:hAnsi="Times New Roman"/>
                <w:sz w:val="24"/>
                <w:szCs w:val="24"/>
                <w:lang w:val="kk-KZ"/>
              </w:rPr>
            </w:pPr>
            <w:r w:rsidRPr="002E6261">
              <w:rPr>
                <w:rFonts w:ascii="Times New Roman" w:hAnsi="Times New Roman"/>
                <w:sz w:val="24"/>
                <w:szCs w:val="24"/>
                <w:lang w:val="kk-KZ"/>
              </w:rPr>
              <w:t>5</w:t>
            </w:r>
          </w:p>
        </w:tc>
        <w:tc>
          <w:tcPr>
            <w:tcW w:w="1983" w:type="dxa"/>
          </w:tcPr>
          <w:p w:rsidR="00B022D9" w:rsidRPr="00D63F1F" w:rsidRDefault="00B022D9" w:rsidP="00B022D9">
            <w:pPr>
              <w:shd w:val="clear" w:color="auto" w:fill="FFFFFF"/>
              <w:spacing w:after="0" w:line="240" w:lineRule="exact"/>
              <w:jc w:val="center"/>
              <w:rPr>
                <w:rFonts w:ascii="Times New Roman" w:eastAsia="Times New Roman" w:hAnsi="Times New Roman"/>
                <w:sz w:val="24"/>
                <w:szCs w:val="24"/>
              </w:rPr>
            </w:pPr>
          </w:p>
        </w:tc>
      </w:tr>
      <w:tr w:rsidR="00B022D9" w:rsidRPr="00D63F1F" w:rsidTr="000924D9">
        <w:trPr>
          <w:trHeight w:val="20"/>
        </w:trPr>
        <w:tc>
          <w:tcPr>
            <w:tcW w:w="7088" w:type="dxa"/>
            <w:gridSpan w:val="2"/>
            <w:tcBorders>
              <w:top w:val="single" w:sz="6" w:space="0" w:color="auto"/>
              <w:left w:val="single" w:sz="6" w:space="0" w:color="auto"/>
              <w:bottom w:val="single" w:sz="6" w:space="0" w:color="auto"/>
              <w:right w:val="single" w:sz="4" w:space="0" w:color="auto"/>
            </w:tcBorders>
            <w:shd w:val="clear" w:color="auto" w:fill="FFFFFF"/>
            <w:vAlign w:val="center"/>
            <w:hideMark/>
          </w:tcPr>
          <w:p w:rsidR="00B022D9" w:rsidRPr="00B022D9" w:rsidRDefault="00B022D9" w:rsidP="00FD4F85">
            <w:pPr>
              <w:pStyle w:val="ab"/>
              <w:numPr>
                <w:ilvl w:val="0"/>
                <w:numId w:val="3"/>
              </w:numPr>
              <w:spacing w:after="0" w:line="240" w:lineRule="auto"/>
              <w:rPr>
                <w:rFonts w:ascii="Times New Roman" w:eastAsia="Times New Roman" w:hAnsi="Times New Roman"/>
                <w:lang w:val="kk-KZ"/>
              </w:rPr>
            </w:pPr>
            <w:r w:rsidRPr="00B022D9">
              <w:rPr>
                <w:rFonts w:ascii="Times New Roman" w:eastAsia="Times New Roman" w:hAnsi="Times New Roman"/>
                <w:lang w:val="kk-KZ"/>
              </w:rPr>
              <w:t>жұмыс уақыты мен демалу уақытының режимі бойынша</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B022D9" w:rsidRPr="000E4556" w:rsidRDefault="00B022D9" w:rsidP="00B022D9">
            <w:pPr>
              <w:pStyle w:val="a9"/>
              <w:jc w:val="center"/>
              <w:rPr>
                <w:rFonts w:ascii="Times New Roman" w:hAnsi="Times New Roman"/>
                <w:sz w:val="24"/>
                <w:szCs w:val="24"/>
                <w:lang w:val="kk-KZ"/>
              </w:rPr>
            </w:pPr>
            <w:r>
              <w:rPr>
                <w:rFonts w:ascii="Times New Roman" w:hAnsi="Times New Roman"/>
                <w:sz w:val="24"/>
                <w:szCs w:val="24"/>
                <w:lang w:val="kk-KZ"/>
              </w:rPr>
              <w:t>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022D9" w:rsidRPr="002E6261" w:rsidRDefault="00B022D9" w:rsidP="00B022D9">
            <w:pPr>
              <w:pStyle w:val="a9"/>
              <w:jc w:val="center"/>
              <w:rPr>
                <w:rFonts w:ascii="Times New Roman" w:hAnsi="Times New Roman"/>
                <w:sz w:val="24"/>
                <w:szCs w:val="24"/>
                <w:lang w:val="kk-KZ"/>
              </w:rPr>
            </w:pPr>
            <w:r w:rsidRPr="002E6261">
              <w:rPr>
                <w:rFonts w:ascii="Times New Roman" w:hAnsi="Times New Roman"/>
                <w:sz w:val="24"/>
                <w:szCs w:val="24"/>
                <w:lang w:val="kk-KZ"/>
              </w:rPr>
              <w:t>3</w:t>
            </w:r>
          </w:p>
        </w:tc>
        <w:tc>
          <w:tcPr>
            <w:tcW w:w="1983" w:type="dxa"/>
          </w:tcPr>
          <w:p w:rsidR="00B022D9" w:rsidRPr="00D63F1F" w:rsidRDefault="00B022D9" w:rsidP="00B022D9">
            <w:pPr>
              <w:shd w:val="clear" w:color="auto" w:fill="FFFFFF"/>
              <w:spacing w:after="0" w:line="240" w:lineRule="exact"/>
              <w:jc w:val="center"/>
              <w:rPr>
                <w:rFonts w:ascii="Times New Roman" w:eastAsia="Times New Roman" w:hAnsi="Times New Roman"/>
                <w:sz w:val="24"/>
                <w:szCs w:val="24"/>
              </w:rPr>
            </w:pPr>
          </w:p>
        </w:tc>
      </w:tr>
      <w:tr w:rsidR="00B022D9" w:rsidRPr="00D63F1F" w:rsidTr="000924D9">
        <w:trPr>
          <w:trHeight w:val="457"/>
        </w:trPr>
        <w:tc>
          <w:tcPr>
            <w:tcW w:w="7088" w:type="dxa"/>
            <w:gridSpan w:val="2"/>
            <w:tcBorders>
              <w:top w:val="single" w:sz="6" w:space="0" w:color="auto"/>
              <w:left w:val="single" w:sz="6" w:space="0" w:color="auto"/>
              <w:bottom w:val="single" w:sz="6" w:space="0" w:color="auto"/>
              <w:right w:val="single" w:sz="4" w:space="0" w:color="auto"/>
            </w:tcBorders>
            <w:shd w:val="clear" w:color="auto" w:fill="FFFFFF"/>
            <w:vAlign w:val="center"/>
            <w:hideMark/>
          </w:tcPr>
          <w:p w:rsidR="00B022D9" w:rsidRPr="00B022D9" w:rsidRDefault="00B022D9" w:rsidP="00FD4F85">
            <w:pPr>
              <w:pStyle w:val="ab"/>
              <w:numPr>
                <w:ilvl w:val="0"/>
                <w:numId w:val="3"/>
              </w:numPr>
              <w:spacing w:after="0" w:line="240" w:lineRule="auto"/>
              <w:rPr>
                <w:rFonts w:ascii="Times New Roman" w:eastAsia="Times New Roman" w:hAnsi="Times New Roman"/>
                <w:lang w:val="kk-KZ"/>
              </w:rPr>
            </w:pPr>
            <w:r w:rsidRPr="00B022D9">
              <w:rPr>
                <w:rFonts w:ascii="Times New Roman" w:eastAsia="Times New Roman" w:hAnsi="Times New Roman"/>
                <w:lang w:val="kk-KZ"/>
              </w:rPr>
              <w:t>еңбек қатынастарын р</w:t>
            </w:r>
            <w:r w:rsidR="00FD4F85">
              <w:rPr>
                <w:rFonts w:ascii="Times New Roman" w:eastAsia="Times New Roman" w:hAnsi="Times New Roman"/>
                <w:lang w:val="kk-KZ"/>
              </w:rPr>
              <w:t>ә</w:t>
            </w:r>
            <w:r w:rsidRPr="00B022D9">
              <w:rPr>
                <w:rFonts w:ascii="Times New Roman" w:eastAsia="Times New Roman" w:hAnsi="Times New Roman"/>
                <w:lang w:val="kk-KZ"/>
              </w:rPr>
              <w:t>сімдеу бойынша</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B022D9" w:rsidRPr="000E4556" w:rsidRDefault="00B022D9" w:rsidP="00B022D9">
            <w:pPr>
              <w:pStyle w:val="a9"/>
              <w:jc w:val="center"/>
              <w:rPr>
                <w:rFonts w:ascii="Times New Roman" w:hAnsi="Times New Roman"/>
                <w:spacing w:val="1"/>
                <w:sz w:val="24"/>
                <w:szCs w:val="24"/>
                <w:lang w:val="kk-KZ"/>
              </w:rPr>
            </w:pPr>
            <w:r>
              <w:rPr>
                <w:rFonts w:ascii="Times New Roman" w:hAnsi="Times New Roman"/>
                <w:spacing w:val="1"/>
                <w:sz w:val="24"/>
                <w:szCs w:val="24"/>
                <w:lang w:val="kk-KZ"/>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022D9" w:rsidRPr="002E6261" w:rsidRDefault="00B022D9" w:rsidP="00B022D9">
            <w:pPr>
              <w:pStyle w:val="a9"/>
              <w:jc w:val="center"/>
              <w:rPr>
                <w:rFonts w:ascii="Times New Roman" w:hAnsi="Times New Roman"/>
                <w:sz w:val="24"/>
                <w:szCs w:val="24"/>
                <w:lang w:val="kk-KZ"/>
              </w:rPr>
            </w:pPr>
            <w:r w:rsidRPr="002E6261">
              <w:rPr>
                <w:rFonts w:ascii="Times New Roman" w:hAnsi="Times New Roman"/>
                <w:sz w:val="24"/>
                <w:szCs w:val="24"/>
                <w:lang w:val="kk-KZ"/>
              </w:rPr>
              <w:t>3</w:t>
            </w:r>
          </w:p>
        </w:tc>
        <w:tc>
          <w:tcPr>
            <w:tcW w:w="1983" w:type="dxa"/>
          </w:tcPr>
          <w:p w:rsidR="00B022D9" w:rsidRPr="00D63F1F" w:rsidRDefault="00B022D9" w:rsidP="00B022D9">
            <w:pPr>
              <w:shd w:val="clear" w:color="auto" w:fill="FFFFFF"/>
              <w:spacing w:after="0" w:line="240" w:lineRule="exact"/>
              <w:jc w:val="center"/>
              <w:rPr>
                <w:rFonts w:ascii="Times New Roman" w:eastAsia="Times New Roman" w:hAnsi="Times New Roman"/>
                <w:sz w:val="24"/>
                <w:szCs w:val="24"/>
              </w:rPr>
            </w:pPr>
          </w:p>
        </w:tc>
      </w:tr>
      <w:tr w:rsidR="00633C76" w:rsidRPr="00D63F1F" w:rsidTr="000924D9">
        <w:trPr>
          <w:gridAfter w:val="1"/>
          <w:wAfter w:w="1983" w:type="dxa"/>
          <w:trHeight w:val="20"/>
        </w:trPr>
        <w:tc>
          <w:tcPr>
            <w:tcW w:w="527" w:type="dxa"/>
            <w:tcBorders>
              <w:top w:val="single" w:sz="6" w:space="0" w:color="auto"/>
              <w:left w:val="single" w:sz="6" w:space="0" w:color="auto"/>
              <w:bottom w:val="single" w:sz="6" w:space="0" w:color="auto"/>
              <w:right w:val="single" w:sz="6" w:space="0" w:color="auto"/>
            </w:tcBorders>
            <w:shd w:val="clear" w:color="auto" w:fill="FFFFFF"/>
            <w:hideMark/>
          </w:tcPr>
          <w:p w:rsidR="00633C76" w:rsidRPr="00D63F1F" w:rsidRDefault="00633C76" w:rsidP="00633C76">
            <w:pPr>
              <w:shd w:val="clear" w:color="auto" w:fill="FFFFFF"/>
              <w:spacing w:line="240" w:lineRule="exact"/>
              <w:ind w:left="85"/>
              <w:jc w:val="both"/>
              <w:rPr>
                <w:rFonts w:ascii="Times New Roman" w:hAnsi="Times New Roman"/>
                <w:sz w:val="24"/>
                <w:szCs w:val="24"/>
              </w:rPr>
            </w:pPr>
            <w:r w:rsidRPr="00D63F1F">
              <w:rPr>
                <w:rFonts w:ascii="Times New Roman" w:hAnsi="Times New Roman"/>
                <w:color w:val="000000"/>
                <w:sz w:val="24"/>
                <w:szCs w:val="24"/>
              </w:rPr>
              <w:t>5.</w:t>
            </w:r>
          </w:p>
        </w:tc>
        <w:tc>
          <w:tcPr>
            <w:tcW w:w="6561"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633C76" w:rsidRPr="00B304CC" w:rsidRDefault="00633C76" w:rsidP="00633C76">
            <w:pPr>
              <w:spacing w:after="0" w:line="240" w:lineRule="auto"/>
              <w:rPr>
                <w:rFonts w:ascii="Times New Roman" w:eastAsia="Times New Roman" w:hAnsi="Times New Roman"/>
                <w:lang w:val="kk-KZ"/>
              </w:rPr>
            </w:pPr>
            <w:r>
              <w:rPr>
                <w:rFonts w:ascii="Times New Roman" w:eastAsia="Times New Roman" w:hAnsi="Times New Roman"/>
                <w:lang w:val="kk-KZ"/>
              </w:rPr>
              <w:t>Жұмыс берушілерге бұзушылықтарды жою жөнінде ұсыныстар жіберілді</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633C76" w:rsidRPr="000E4556" w:rsidRDefault="00633C76" w:rsidP="00633C76">
            <w:pPr>
              <w:shd w:val="clear" w:color="auto" w:fill="FFFFFF"/>
              <w:spacing w:after="0" w:line="240" w:lineRule="auto"/>
              <w:ind w:right="122"/>
              <w:jc w:val="center"/>
              <w:rPr>
                <w:rFonts w:ascii="Times New Roman" w:hAnsi="Times New Roman"/>
                <w:color w:val="000000"/>
                <w:sz w:val="24"/>
                <w:szCs w:val="24"/>
                <w:lang w:val="kk-KZ"/>
              </w:rPr>
            </w:pPr>
            <w:r>
              <w:rPr>
                <w:rFonts w:ascii="Times New Roman" w:hAnsi="Times New Roman"/>
                <w:color w:val="000000"/>
                <w:sz w:val="24"/>
                <w:szCs w:val="24"/>
                <w:lang w:val="kk-KZ"/>
              </w:rPr>
              <w:t>24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33C76" w:rsidRPr="00502EF4" w:rsidRDefault="00633C76" w:rsidP="00633C76">
            <w:pPr>
              <w:shd w:val="clear" w:color="auto" w:fill="FFFFFF"/>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11</w:t>
            </w:r>
          </w:p>
        </w:tc>
      </w:tr>
      <w:tr w:rsidR="00633C76" w:rsidRPr="00D63F1F" w:rsidTr="000924D9">
        <w:trPr>
          <w:trHeight w:val="20"/>
        </w:trPr>
        <w:tc>
          <w:tcPr>
            <w:tcW w:w="7088" w:type="dxa"/>
            <w:gridSpan w:val="2"/>
            <w:tcBorders>
              <w:top w:val="single" w:sz="6" w:space="0" w:color="auto"/>
              <w:left w:val="single" w:sz="6" w:space="0" w:color="auto"/>
              <w:bottom w:val="single" w:sz="6" w:space="0" w:color="auto"/>
              <w:right w:val="single" w:sz="4" w:space="0" w:color="auto"/>
            </w:tcBorders>
            <w:shd w:val="clear" w:color="auto" w:fill="FFFFFF"/>
            <w:vAlign w:val="center"/>
            <w:hideMark/>
          </w:tcPr>
          <w:p w:rsidR="00633C76" w:rsidRPr="00B304CC" w:rsidRDefault="00633C76" w:rsidP="00633C76">
            <w:pPr>
              <w:spacing w:after="0" w:line="240" w:lineRule="auto"/>
              <w:rPr>
                <w:rFonts w:ascii="Times New Roman" w:eastAsia="Times New Roman" w:hAnsi="Times New Roman"/>
                <w:lang w:val="kk-KZ"/>
              </w:rPr>
            </w:pPr>
            <w:r>
              <w:rPr>
                <w:rFonts w:ascii="Times New Roman" w:eastAsia="Times New Roman" w:hAnsi="Times New Roman"/>
                <w:lang w:val="kk-KZ"/>
              </w:rPr>
              <w:t xml:space="preserve">бұзушылықтарды жою туралы жауаптар алынды </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633C76" w:rsidRPr="000E4556" w:rsidRDefault="00633C76" w:rsidP="00633C76">
            <w:pPr>
              <w:shd w:val="clear" w:color="auto" w:fill="FFFFFF"/>
              <w:spacing w:after="0" w:line="240" w:lineRule="auto"/>
              <w:ind w:right="122"/>
              <w:jc w:val="center"/>
              <w:rPr>
                <w:rFonts w:ascii="Times New Roman" w:hAnsi="Times New Roman"/>
                <w:color w:val="000000"/>
                <w:spacing w:val="-2"/>
                <w:sz w:val="24"/>
                <w:szCs w:val="24"/>
                <w:lang w:val="kk-KZ"/>
              </w:rPr>
            </w:pPr>
            <w:r>
              <w:rPr>
                <w:rFonts w:ascii="Times New Roman" w:hAnsi="Times New Roman"/>
                <w:color w:val="000000"/>
                <w:spacing w:val="-2"/>
                <w:sz w:val="24"/>
                <w:szCs w:val="24"/>
                <w:lang w:val="kk-KZ"/>
              </w:rPr>
              <w:t>10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33C76" w:rsidRPr="002E6261" w:rsidRDefault="00633C76" w:rsidP="00633C76">
            <w:pPr>
              <w:shd w:val="clear" w:color="auto" w:fill="FFFFFF"/>
              <w:spacing w:after="0" w:line="240" w:lineRule="auto"/>
              <w:jc w:val="center"/>
              <w:rPr>
                <w:rFonts w:ascii="Times New Roman" w:hAnsi="Times New Roman"/>
                <w:sz w:val="24"/>
                <w:szCs w:val="24"/>
                <w:highlight w:val="yellow"/>
                <w:lang w:val="kk-KZ"/>
              </w:rPr>
            </w:pPr>
            <w:r w:rsidRPr="002E6261">
              <w:rPr>
                <w:rFonts w:ascii="Times New Roman" w:hAnsi="Times New Roman"/>
                <w:sz w:val="24"/>
                <w:szCs w:val="24"/>
                <w:lang w:val="kk-KZ"/>
              </w:rPr>
              <w:t>11</w:t>
            </w:r>
          </w:p>
        </w:tc>
        <w:tc>
          <w:tcPr>
            <w:tcW w:w="1983" w:type="dxa"/>
          </w:tcPr>
          <w:p w:rsidR="00633C76" w:rsidRPr="00D63F1F" w:rsidRDefault="00633C76" w:rsidP="00633C76">
            <w:pPr>
              <w:shd w:val="clear" w:color="auto" w:fill="FFFFFF"/>
              <w:spacing w:after="0" w:line="240" w:lineRule="exact"/>
              <w:jc w:val="center"/>
              <w:rPr>
                <w:rFonts w:ascii="Times New Roman" w:eastAsia="Times New Roman" w:hAnsi="Times New Roman"/>
                <w:sz w:val="24"/>
                <w:szCs w:val="24"/>
              </w:rPr>
            </w:pPr>
          </w:p>
        </w:tc>
      </w:tr>
      <w:tr w:rsidR="00633C76" w:rsidRPr="00D63F1F" w:rsidTr="000924D9">
        <w:trPr>
          <w:gridAfter w:val="1"/>
          <w:wAfter w:w="1983" w:type="dxa"/>
          <w:trHeight w:val="20"/>
        </w:trPr>
        <w:tc>
          <w:tcPr>
            <w:tcW w:w="527" w:type="dxa"/>
            <w:tcBorders>
              <w:top w:val="single" w:sz="6" w:space="0" w:color="auto"/>
              <w:left w:val="single" w:sz="6" w:space="0" w:color="auto"/>
              <w:bottom w:val="single" w:sz="6" w:space="0" w:color="auto"/>
              <w:right w:val="single" w:sz="6" w:space="0" w:color="auto"/>
            </w:tcBorders>
            <w:shd w:val="clear" w:color="auto" w:fill="FFFFFF"/>
            <w:hideMark/>
          </w:tcPr>
          <w:p w:rsidR="00633C76" w:rsidRPr="00D63F1F" w:rsidRDefault="00633C76" w:rsidP="00633C76">
            <w:pPr>
              <w:shd w:val="clear" w:color="auto" w:fill="FFFFFF"/>
              <w:spacing w:line="240" w:lineRule="exact"/>
              <w:ind w:left="85"/>
              <w:jc w:val="both"/>
              <w:rPr>
                <w:rFonts w:ascii="Times New Roman" w:hAnsi="Times New Roman"/>
                <w:color w:val="000000"/>
                <w:sz w:val="24"/>
                <w:szCs w:val="24"/>
              </w:rPr>
            </w:pPr>
            <w:r w:rsidRPr="00D63F1F">
              <w:rPr>
                <w:rFonts w:ascii="Times New Roman" w:hAnsi="Times New Roman"/>
                <w:color w:val="000000"/>
                <w:sz w:val="24"/>
                <w:szCs w:val="24"/>
              </w:rPr>
              <w:t>6.</w:t>
            </w:r>
          </w:p>
        </w:tc>
        <w:tc>
          <w:tcPr>
            <w:tcW w:w="6561"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633C76" w:rsidRPr="00B304CC" w:rsidRDefault="00633C76" w:rsidP="00633C76">
            <w:pPr>
              <w:spacing w:after="0" w:line="240" w:lineRule="auto"/>
              <w:rPr>
                <w:rFonts w:ascii="Times New Roman" w:eastAsia="Times New Roman" w:hAnsi="Times New Roman"/>
                <w:lang w:val="kk-KZ"/>
              </w:rPr>
            </w:pPr>
            <w:r>
              <w:rPr>
                <w:rFonts w:ascii="Times New Roman" w:eastAsia="Times New Roman" w:hAnsi="Times New Roman"/>
                <w:lang w:val="kk-KZ"/>
              </w:rPr>
              <w:t xml:space="preserve">Мемлекеттік еңбек инспекциясына, прокуратураға, басқа да мемлекеттік органдарға жіберілген материалдар </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633C76" w:rsidRPr="000E4556" w:rsidRDefault="00633C76" w:rsidP="00633C76">
            <w:pPr>
              <w:shd w:val="clear" w:color="auto" w:fill="FFFFFF"/>
              <w:spacing w:after="0" w:line="240" w:lineRule="auto"/>
              <w:ind w:right="122"/>
              <w:jc w:val="center"/>
              <w:rPr>
                <w:rFonts w:ascii="Times New Roman" w:hAnsi="Times New Roman"/>
                <w:color w:val="000000"/>
                <w:sz w:val="24"/>
                <w:szCs w:val="24"/>
                <w:lang w:val="kk-KZ"/>
              </w:rPr>
            </w:pPr>
            <w:r>
              <w:rPr>
                <w:rFonts w:ascii="Times New Roman" w:hAnsi="Times New Roman"/>
                <w:color w:val="000000"/>
                <w:sz w:val="24"/>
                <w:szCs w:val="24"/>
                <w:lang w:val="kk-KZ"/>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33C76" w:rsidRPr="00502EF4" w:rsidRDefault="00633C76" w:rsidP="00633C76">
            <w:pPr>
              <w:shd w:val="clear" w:color="auto" w:fill="FFFFFF"/>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0</w:t>
            </w:r>
          </w:p>
        </w:tc>
      </w:tr>
      <w:tr w:rsidR="001C3618" w:rsidRPr="00D63F1F" w:rsidTr="000924D9">
        <w:trPr>
          <w:gridAfter w:val="1"/>
          <w:wAfter w:w="1983" w:type="dxa"/>
          <w:trHeight w:val="20"/>
        </w:trPr>
        <w:tc>
          <w:tcPr>
            <w:tcW w:w="527" w:type="dxa"/>
            <w:tcBorders>
              <w:top w:val="single" w:sz="6" w:space="0" w:color="auto"/>
              <w:left w:val="single" w:sz="6" w:space="0" w:color="auto"/>
              <w:bottom w:val="single" w:sz="6" w:space="0" w:color="auto"/>
              <w:right w:val="single" w:sz="6" w:space="0" w:color="auto"/>
            </w:tcBorders>
            <w:shd w:val="clear" w:color="auto" w:fill="FFFFFF"/>
            <w:hideMark/>
          </w:tcPr>
          <w:p w:rsidR="001C3618" w:rsidRPr="00D63F1F" w:rsidRDefault="001C3618" w:rsidP="001C3618">
            <w:pPr>
              <w:shd w:val="clear" w:color="auto" w:fill="FFFFFF"/>
              <w:spacing w:line="240" w:lineRule="exact"/>
              <w:ind w:left="85"/>
              <w:jc w:val="both"/>
              <w:rPr>
                <w:rFonts w:ascii="Times New Roman" w:hAnsi="Times New Roman"/>
                <w:sz w:val="24"/>
                <w:szCs w:val="24"/>
              </w:rPr>
            </w:pPr>
            <w:r w:rsidRPr="00D63F1F">
              <w:rPr>
                <w:rFonts w:ascii="Times New Roman" w:hAnsi="Times New Roman"/>
                <w:color w:val="000000"/>
                <w:sz w:val="24"/>
                <w:szCs w:val="24"/>
              </w:rPr>
              <w:t>7.</w:t>
            </w:r>
          </w:p>
        </w:tc>
        <w:tc>
          <w:tcPr>
            <w:tcW w:w="6561"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1C3618" w:rsidRPr="00E279DA" w:rsidRDefault="001C3618" w:rsidP="001C3618">
            <w:pPr>
              <w:spacing w:after="0" w:line="240" w:lineRule="auto"/>
              <w:rPr>
                <w:rFonts w:ascii="Times New Roman" w:eastAsia="Times New Roman" w:hAnsi="Times New Roman"/>
                <w:lang w:val="kk-KZ"/>
              </w:rPr>
            </w:pPr>
            <w:r>
              <w:rPr>
                <w:rFonts w:ascii="Times New Roman" w:eastAsia="Times New Roman" w:hAnsi="Times New Roman"/>
                <w:lang w:val="kk-KZ"/>
              </w:rPr>
              <w:t>Кәсіподақ мүшелерінің құқықтары мен заңды мүдделерін қорғауға сотқа жіберілген талап арыздар</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1C3618" w:rsidRPr="000E4556" w:rsidRDefault="001C3618" w:rsidP="001C3618">
            <w:pPr>
              <w:shd w:val="clear" w:color="auto" w:fill="FFFFFF"/>
              <w:spacing w:after="0" w:line="240" w:lineRule="auto"/>
              <w:ind w:left="5" w:right="122" w:hanging="5"/>
              <w:jc w:val="center"/>
              <w:rPr>
                <w:rFonts w:ascii="Times New Roman" w:hAnsi="Times New Roman"/>
                <w:color w:val="000000"/>
                <w:spacing w:val="-1"/>
                <w:sz w:val="24"/>
                <w:szCs w:val="24"/>
                <w:lang w:val="kk-KZ"/>
              </w:rPr>
            </w:pPr>
            <w:r>
              <w:rPr>
                <w:rFonts w:ascii="Times New Roman" w:hAnsi="Times New Roman"/>
                <w:color w:val="000000"/>
                <w:spacing w:val="-1"/>
                <w:sz w:val="24"/>
                <w:szCs w:val="24"/>
                <w:lang w:val="kk-KZ"/>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C3618" w:rsidRPr="00502EF4" w:rsidRDefault="001C3618" w:rsidP="001C3618">
            <w:pPr>
              <w:shd w:val="clear" w:color="auto" w:fill="FFFFFF"/>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r>
      <w:tr w:rsidR="001C3618" w:rsidRPr="00D63F1F" w:rsidTr="000924D9">
        <w:trPr>
          <w:gridAfter w:val="1"/>
          <w:wAfter w:w="1983" w:type="dxa"/>
          <w:trHeight w:val="20"/>
        </w:trPr>
        <w:tc>
          <w:tcPr>
            <w:tcW w:w="527" w:type="dxa"/>
            <w:tcBorders>
              <w:top w:val="single" w:sz="6" w:space="0" w:color="auto"/>
              <w:left w:val="single" w:sz="6" w:space="0" w:color="auto"/>
              <w:bottom w:val="single" w:sz="4" w:space="0" w:color="auto"/>
              <w:right w:val="single" w:sz="6" w:space="0" w:color="auto"/>
            </w:tcBorders>
            <w:shd w:val="clear" w:color="auto" w:fill="FFFFFF"/>
            <w:hideMark/>
          </w:tcPr>
          <w:p w:rsidR="001C3618" w:rsidRPr="00D63F1F" w:rsidRDefault="001C3618" w:rsidP="001C3618">
            <w:pPr>
              <w:shd w:val="clear" w:color="auto" w:fill="FFFFFF"/>
              <w:spacing w:line="240" w:lineRule="exact"/>
              <w:ind w:left="85"/>
              <w:jc w:val="both"/>
              <w:rPr>
                <w:rFonts w:ascii="Times New Roman" w:hAnsi="Times New Roman"/>
                <w:sz w:val="24"/>
                <w:szCs w:val="24"/>
              </w:rPr>
            </w:pPr>
            <w:r w:rsidRPr="00D63F1F">
              <w:rPr>
                <w:rFonts w:ascii="Times New Roman" w:hAnsi="Times New Roman"/>
                <w:color w:val="000000"/>
                <w:spacing w:val="-21"/>
                <w:sz w:val="24"/>
                <w:szCs w:val="24"/>
              </w:rPr>
              <w:t>8.</w:t>
            </w:r>
          </w:p>
        </w:tc>
        <w:tc>
          <w:tcPr>
            <w:tcW w:w="6561" w:type="dxa"/>
            <w:tcBorders>
              <w:top w:val="single" w:sz="6" w:space="0" w:color="auto"/>
              <w:left w:val="single" w:sz="6" w:space="0" w:color="auto"/>
              <w:bottom w:val="single" w:sz="4" w:space="0" w:color="auto"/>
              <w:right w:val="single" w:sz="4" w:space="0" w:color="auto"/>
            </w:tcBorders>
            <w:shd w:val="clear" w:color="auto" w:fill="FFFFFF"/>
            <w:vAlign w:val="center"/>
            <w:hideMark/>
          </w:tcPr>
          <w:p w:rsidR="001C3618" w:rsidRPr="00885C8B" w:rsidRDefault="001C3618" w:rsidP="00FD4F85">
            <w:pPr>
              <w:spacing w:after="0" w:line="240" w:lineRule="auto"/>
              <w:rPr>
                <w:rFonts w:ascii="Times New Roman" w:eastAsia="Times New Roman" w:hAnsi="Times New Roman"/>
                <w:lang w:val="kk-KZ"/>
              </w:rPr>
            </w:pPr>
            <w:r>
              <w:rPr>
                <w:rFonts w:ascii="Times New Roman" w:eastAsia="Times New Roman" w:hAnsi="Times New Roman"/>
                <w:lang w:val="kk-KZ"/>
              </w:rPr>
              <w:t xml:space="preserve">Кәсіподақ мүшелерінің өтініштері бойынша жасалған талап арыздары, өзге де процессуалдық құжаттар </w:t>
            </w:r>
          </w:p>
        </w:tc>
        <w:tc>
          <w:tcPr>
            <w:tcW w:w="1417" w:type="dxa"/>
            <w:tcBorders>
              <w:top w:val="single" w:sz="6" w:space="0" w:color="auto"/>
              <w:left w:val="single" w:sz="4" w:space="0" w:color="auto"/>
              <w:bottom w:val="single" w:sz="4" w:space="0" w:color="auto"/>
              <w:right w:val="single" w:sz="6" w:space="0" w:color="auto"/>
            </w:tcBorders>
            <w:shd w:val="clear" w:color="auto" w:fill="FFFFFF"/>
          </w:tcPr>
          <w:p w:rsidR="001C3618" w:rsidRPr="000E4556" w:rsidRDefault="001C3618" w:rsidP="001C3618">
            <w:pPr>
              <w:shd w:val="clear" w:color="auto" w:fill="FFFFFF"/>
              <w:spacing w:after="0" w:line="240" w:lineRule="auto"/>
              <w:ind w:left="10" w:right="122"/>
              <w:jc w:val="center"/>
              <w:rPr>
                <w:rFonts w:ascii="Times New Roman" w:hAnsi="Times New Roman"/>
                <w:color w:val="000000"/>
                <w:spacing w:val="-1"/>
                <w:sz w:val="24"/>
                <w:szCs w:val="24"/>
                <w:lang w:val="kk-KZ"/>
              </w:rPr>
            </w:pPr>
            <w:r>
              <w:rPr>
                <w:rFonts w:ascii="Times New Roman" w:hAnsi="Times New Roman"/>
                <w:color w:val="000000"/>
                <w:spacing w:val="-1"/>
                <w:sz w:val="24"/>
                <w:szCs w:val="24"/>
                <w:lang w:val="kk-KZ"/>
              </w:rPr>
              <w:t>0</w:t>
            </w:r>
          </w:p>
        </w:tc>
        <w:tc>
          <w:tcPr>
            <w:tcW w:w="1276" w:type="dxa"/>
            <w:tcBorders>
              <w:top w:val="single" w:sz="6" w:space="0" w:color="auto"/>
              <w:left w:val="single" w:sz="6" w:space="0" w:color="auto"/>
              <w:bottom w:val="single" w:sz="4" w:space="0" w:color="auto"/>
              <w:right w:val="single" w:sz="6" w:space="0" w:color="auto"/>
            </w:tcBorders>
            <w:shd w:val="clear" w:color="auto" w:fill="FFFFFF"/>
          </w:tcPr>
          <w:p w:rsidR="001C3618" w:rsidRPr="00502EF4" w:rsidRDefault="001C3618" w:rsidP="001C3618">
            <w:pPr>
              <w:shd w:val="clear" w:color="auto" w:fill="FFFFFF"/>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r>
      <w:tr w:rsidR="001C3618" w:rsidRPr="00D63F1F" w:rsidTr="000924D9">
        <w:trPr>
          <w:gridAfter w:val="1"/>
          <w:wAfter w:w="1983" w:type="dxa"/>
          <w:trHeight w:val="20"/>
        </w:trPr>
        <w:tc>
          <w:tcPr>
            <w:tcW w:w="527" w:type="dxa"/>
            <w:tcBorders>
              <w:top w:val="single" w:sz="4" w:space="0" w:color="auto"/>
              <w:left w:val="single" w:sz="4" w:space="0" w:color="auto"/>
              <w:bottom w:val="single" w:sz="4" w:space="0" w:color="auto"/>
              <w:right w:val="single" w:sz="6" w:space="0" w:color="auto"/>
            </w:tcBorders>
            <w:shd w:val="clear" w:color="auto" w:fill="FFFFFF"/>
            <w:hideMark/>
          </w:tcPr>
          <w:p w:rsidR="001C3618" w:rsidRPr="00D63F1F" w:rsidRDefault="001C3618" w:rsidP="001C3618">
            <w:pPr>
              <w:spacing w:line="240" w:lineRule="exact"/>
              <w:ind w:left="85"/>
              <w:jc w:val="both"/>
              <w:rPr>
                <w:rFonts w:ascii="Times New Roman" w:hAnsi="Times New Roman"/>
                <w:sz w:val="24"/>
                <w:szCs w:val="24"/>
              </w:rPr>
            </w:pPr>
            <w:r w:rsidRPr="00D63F1F">
              <w:rPr>
                <w:rFonts w:ascii="Times New Roman" w:hAnsi="Times New Roman"/>
                <w:sz w:val="24"/>
                <w:szCs w:val="24"/>
              </w:rPr>
              <w:t>9.</w:t>
            </w:r>
          </w:p>
        </w:tc>
        <w:tc>
          <w:tcPr>
            <w:tcW w:w="6561" w:type="dxa"/>
            <w:tcBorders>
              <w:top w:val="single" w:sz="4" w:space="0" w:color="auto"/>
              <w:left w:val="single" w:sz="6" w:space="0" w:color="auto"/>
              <w:bottom w:val="single" w:sz="4" w:space="0" w:color="auto"/>
              <w:right w:val="single" w:sz="4" w:space="0" w:color="auto"/>
            </w:tcBorders>
            <w:shd w:val="clear" w:color="auto" w:fill="FFFFFF"/>
            <w:vAlign w:val="center"/>
            <w:hideMark/>
          </w:tcPr>
          <w:p w:rsidR="001C3618" w:rsidRDefault="001C3618" w:rsidP="001C3618">
            <w:pPr>
              <w:spacing w:after="0" w:line="240" w:lineRule="auto"/>
              <w:rPr>
                <w:rFonts w:ascii="Times New Roman" w:hAnsi="Times New Roman"/>
                <w:sz w:val="20"/>
                <w:szCs w:val="20"/>
                <w:lang w:eastAsia="zh-CN"/>
              </w:rPr>
            </w:pPr>
            <w:r>
              <w:rPr>
                <w:rFonts w:ascii="Times New Roman" w:eastAsia="Times New Roman" w:hAnsi="Times New Roman"/>
                <w:lang w:val="kk-KZ"/>
              </w:rPr>
              <w:t xml:space="preserve">Соттарда қамтамасыз етілген өкілдік </w:t>
            </w:r>
          </w:p>
        </w:tc>
        <w:tc>
          <w:tcPr>
            <w:tcW w:w="1417" w:type="dxa"/>
            <w:tcBorders>
              <w:top w:val="single" w:sz="4" w:space="0" w:color="auto"/>
              <w:left w:val="single" w:sz="4" w:space="0" w:color="auto"/>
              <w:bottom w:val="single" w:sz="4" w:space="0" w:color="auto"/>
              <w:right w:val="single" w:sz="6" w:space="0" w:color="auto"/>
            </w:tcBorders>
            <w:shd w:val="clear" w:color="auto" w:fill="FFFFFF"/>
          </w:tcPr>
          <w:p w:rsidR="001C3618" w:rsidRPr="000E4556" w:rsidRDefault="001C3618" w:rsidP="001C3618">
            <w:pPr>
              <w:shd w:val="clear" w:color="auto" w:fill="FFFFFF"/>
              <w:spacing w:after="0" w:line="240" w:lineRule="auto"/>
              <w:ind w:right="122"/>
              <w:jc w:val="center"/>
              <w:rPr>
                <w:rFonts w:ascii="Times New Roman" w:hAnsi="Times New Roman"/>
                <w:sz w:val="24"/>
                <w:szCs w:val="24"/>
                <w:lang w:val="kk-KZ"/>
              </w:rPr>
            </w:pPr>
            <w:r>
              <w:rPr>
                <w:rFonts w:ascii="Times New Roman" w:hAnsi="Times New Roman"/>
                <w:sz w:val="24"/>
                <w:szCs w:val="24"/>
                <w:lang w:val="kk-KZ"/>
              </w:rPr>
              <w:t>0</w:t>
            </w:r>
          </w:p>
        </w:tc>
        <w:tc>
          <w:tcPr>
            <w:tcW w:w="1276" w:type="dxa"/>
            <w:tcBorders>
              <w:top w:val="single" w:sz="4" w:space="0" w:color="auto"/>
              <w:left w:val="single" w:sz="6" w:space="0" w:color="auto"/>
              <w:bottom w:val="single" w:sz="4" w:space="0" w:color="auto"/>
              <w:right w:val="single" w:sz="4" w:space="0" w:color="auto"/>
            </w:tcBorders>
            <w:shd w:val="clear" w:color="auto" w:fill="FFFFFF"/>
          </w:tcPr>
          <w:p w:rsidR="001C3618" w:rsidRPr="00502EF4" w:rsidRDefault="001C3618" w:rsidP="001C3618">
            <w:pPr>
              <w:shd w:val="clear" w:color="auto" w:fill="FFFFFF"/>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r>
      <w:tr w:rsidR="001C3618" w:rsidRPr="00D63F1F" w:rsidTr="000924D9">
        <w:trPr>
          <w:gridAfter w:val="1"/>
          <w:wAfter w:w="1983" w:type="dxa"/>
          <w:trHeight w:val="20"/>
        </w:trPr>
        <w:tc>
          <w:tcPr>
            <w:tcW w:w="527" w:type="dxa"/>
            <w:tcBorders>
              <w:top w:val="single" w:sz="4" w:space="0" w:color="auto"/>
              <w:left w:val="single" w:sz="6" w:space="0" w:color="auto"/>
              <w:bottom w:val="single" w:sz="6" w:space="0" w:color="auto"/>
              <w:right w:val="single" w:sz="6" w:space="0" w:color="auto"/>
            </w:tcBorders>
            <w:shd w:val="clear" w:color="auto" w:fill="FFFFFF"/>
            <w:hideMark/>
          </w:tcPr>
          <w:p w:rsidR="001C3618" w:rsidRPr="00D63F1F" w:rsidRDefault="001C3618" w:rsidP="001C3618">
            <w:pPr>
              <w:shd w:val="clear" w:color="auto" w:fill="FFFFFF"/>
              <w:spacing w:line="240" w:lineRule="exact"/>
              <w:ind w:left="85"/>
              <w:jc w:val="both"/>
              <w:rPr>
                <w:rFonts w:ascii="Times New Roman" w:hAnsi="Times New Roman"/>
                <w:sz w:val="24"/>
                <w:szCs w:val="24"/>
              </w:rPr>
            </w:pPr>
            <w:r w:rsidRPr="00D63F1F">
              <w:rPr>
                <w:rFonts w:ascii="Times New Roman" w:hAnsi="Times New Roman"/>
                <w:color w:val="000000"/>
                <w:sz w:val="24"/>
                <w:szCs w:val="24"/>
              </w:rPr>
              <w:t>10.</w:t>
            </w:r>
          </w:p>
        </w:tc>
        <w:tc>
          <w:tcPr>
            <w:tcW w:w="6561" w:type="dxa"/>
            <w:tcBorders>
              <w:top w:val="single" w:sz="4" w:space="0" w:color="auto"/>
              <w:left w:val="single" w:sz="6" w:space="0" w:color="auto"/>
              <w:bottom w:val="single" w:sz="6" w:space="0" w:color="auto"/>
              <w:right w:val="single" w:sz="4" w:space="0" w:color="auto"/>
            </w:tcBorders>
            <w:shd w:val="clear" w:color="auto" w:fill="FFFFFF"/>
            <w:vAlign w:val="center"/>
            <w:hideMark/>
          </w:tcPr>
          <w:p w:rsidR="001C3618" w:rsidRPr="00083991" w:rsidRDefault="001C3618" w:rsidP="001C3618">
            <w:pPr>
              <w:spacing w:after="0" w:line="240" w:lineRule="auto"/>
              <w:rPr>
                <w:rFonts w:ascii="Times New Roman" w:eastAsia="Times New Roman" w:hAnsi="Times New Roman"/>
              </w:rPr>
            </w:pPr>
            <w:r>
              <w:rPr>
                <w:rFonts w:ascii="Times New Roman" w:eastAsia="Times New Roman" w:hAnsi="Times New Roman"/>
                <w:lang w:val="kk-KZ"/>
              </w:rPr>
              <w:t xml:space="preserve">Жұмыс орындарына қайта алынды </w:t>
            </w:r>
            <w:r w:rsidRPr="00083991">
              <w:rPr>
                <w:rFonts w:ascii="Times New Roman" w:eastAsia="Times New Roman" w:hAnsi="Times New Roman"/>
              </w:rPr>
              <w:t xml:space="preserve"> (</w:t>
            </w:r>
            <w:r>
              <w:rPr>
                <w:rFonts w:ascii="Times New Roman" w:eastAsia="Times New Roman" w:hAnsi="Times New Roman"/>
                <w:lang w:val="kk-KZ"/>
              </w:rPr>
              <w:t>барлығы</w:t>
            </w:r>
            <w:r w:rsidRPr="00083991">
              <w:rPr>
                <w:rFonts w:ascii="Times New Roman" w:eastAsia="Times New Roman" w:hAnsi="Times New Roman"/>
              </w:rPr>
              <w:t>)</w:t>
            </w:r>
          </w:p>
        </w:tc>
        <w:tc>
          <w:tcPr>
            <w:tcW w:w="1417" w:type="dxa"/>
            <w:tcBorders>
              <w:top w:val="single" w:sz="4" w:space="0" w:color="auto"/>
              <w:left w:val="single" w:sz="4" w:space="0" w:color="auto"/>
              <w:bottom w:val="single" w:sz="6" w:space="0" w:color="auto"/>
              <w:right w:val="single" w:sz="6" w:space="0" w:color="auto"/>
            </w:tcBorders>
            <w:shd w:val="clear" w:color="auto" w:fill="FFFFFF"/>
          </w:tcPr>
          <w:p w:rsidR="001C3618" w:rsidRPr="000E4556" w:rsidRDefault="001C3618" w:rsidP="001C3618">
            <w:pPr>
              <w:shd w:val="clear" w:color="auto" w:fill="FFFFFF"/>
              <w:spacing w:after="0" w:line="240" w:lineRule="auto"/>
              <w:ind w:right="122"/>
              <w:jc w:val="center"/>
              <w:rPr>
                <w:rFonts w:ascii="Times New Roman" w:hAnsi="Times New Roman"/>
                <w:color w:val="000000"/>
                <w:spacing w:val="-3"/>
                <w:sz w:val="24"/>
                <w:szCs w:val="24"/>
                <w:lang w:val="kk-KZ"/>
              </w:rPr>
            </w:pPr>
            <w:r>
              <w:rPr>
                <w:rFonts w:ascii="Times New Roman" w:hAnsi="Times New Roman"/>
                <w:color w:val="000000"/>
                <w:spacing w:val="-3"/>
                <w:sz w:val="24"/>
                <w:szCs w:val="24"/>
                <w:lang w:val="kk-KZ"/>
              </w:rPr>
              <w:t>0</w:t>
            </w:r>
          </w:p>
        </w:tc>
        <w:tc>
          <w:tcPr>
            <w:tcW w:w="1276" w:type="dxa"/>
            <w:tcBorders>
              <w:top w:val="single" w:sz="4" w:space="0" w:color="auto"/>
              <w:left w:val="single" w:sz="6" w:space="0" w:color="auto"/>
              <w:bottom w:val="single" w:sz="6" w:space="0" w:color="auto"/>
              <w:right w:val="single" w:sz="6" w:space="0" w:color="auto"/>
            </w:tcBorders>
            <w:shd w:val="clear" w:color="auto" w:fill="FFFFFF"/>
          </w:tcPr>
          <w:p w:rsidR="001C3618" w:rsidRPr="00502EF4" w:rsidRDefault="001C3618" w:rsidP="001C3618">
            <w:pPr>
              <w:shd w:val="clear" w:color="auto" w:fill="FFFFFF"/>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0</w:t>
            </w:r>
          </w:p>
        </w:tc>
      </w:tr>
      <w:tr w:rsidR="001C3618" w:rsidRPr="00D63F1F" w:rsidTr="000924D9">
        <w:trPr>
          <w:trHeight w:val="20"/>
        </w:trPr>
        <w:tc>
          <w:tcPr>
            <w:tcW w:w="7088" w:type="dxa"/>
            <w:gridSpan w:val="2"/>
            <w:tcBorders>
              <w:top w:val="single" w:sz="6" w:space="0" w:color="auto"/>
              <w:left w:val="single" w:sz="6" w:space="0" w:color="auto"/>
              <w:bottom w:val="single" w:sz="6" w:space="0" w:color="auto"/>
              <w:right w:val="single" w:sz="4" w:space="0" w:color="auto"/>
            </w:tcBorders>
            <w:shd w:val="clear" w:color="auto" w:fill="FFFFFF"/>
            <w:vAlign w:val="center"/>
            <w:hideMark/>
          </w:tcPr>
          <w:p w:rsidR="001C3618" w:rsidRPr="00864858" w:rsidRDefault="001C3618" w:rsidP="001C3618">
            <w:pPr>
              <w:spacing w:after="0" w:line="240" w:lineRule="auto"/>
              <w:rPr>
                <w:rFonts w:ascii="Times New Roman" w:eastAsia="Times New Roman" w:hAnsi="Times New Roman"/>
                <w:lang w:val="kk-KZ"/>
              </w:rPr>
            </w:pPr>
            <w:r>
              <w:rPr>
                <w:rFonts w:ascii="Times New Roman" w:eastAsia="Times New Roman" w:hAnsi="Times New Roman"/>
                <w:lang w:val="kk-KZ"/>
              </w:rPr>
              <w:t xml:space="preserve">соның ішінде сот орындарына жүгінулер арқылы </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1C3618" w:rsidRPr="000E4556" w:rsidRDefault="001C3618" w:rsidP="001C3618">
            <w:pPr>
              <w:shd w:val="clear" w:color="auto" w:fill="FFFFFF"/>
              <w:spacing w:after="0" w:line="240" w:lineRule="auto"/>
              <w:ind w:right="122"/>
              <w:jc w:val="center"/>
              <w:rPr>
                <w:rFonts w:ascii="Times New Roman" w:hAnsi="Times New Roman"/>
                <w:color w:val="000000"/>
                <w:spacing w:val="1"/>
                <w:sz w:val="24"/>
                <w:szCs w:val="24"/>
                <w:lang w:val="kk-KZ"/>
              </w:rPr>
            </w:pPr>
            <w:r>
              <w:rPr>
                <w:rFonts w:ascii="Times New Roman" w:hAnsi="Times New Roman"/>
                <w:color w:val="000000"/>
                <w:spacing w:val="1"/>
                <w:sz w:val="24"/>
                <w:szCs w:val="24"/>
                <w:lang w:val="kk-KZ"/>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C3618" w:rsidRPr="002E6261" w:rsidRDefault="001C3618" w:rsidP="001C3618">
            <w:pPr>
              <w:shd w:val="clear" w:color="auto" w:fill="FFFFFF"/>
              <w:spacing w:after="0" w:line="240" w:lineRule="auto"/>
              <w:jc w:val="center"/>
              <w:rPr>
                <w:rFonts w:ascii="Times New Roman" w:hAnsi="Times New Roman"/>
                <w:sz w:val="24"/>
                <w:szCs w:val="24"/>
                <w:highlight w:val="yellow"/>
                <w:lang w:val="kk-KZ"/>
              </w:rPr>
            </w:pPr>
            <w:r w:rsidRPr="002E6261">
              <w:rPr>
                <w:rFonts w:ascii="Times New Roman" w:hAnsi="Times New Roman"/>
                <w:sz w:val="24"/>
                <w:szCs w:val="24"/>
                <w:lang w:val="kk-KZ"/>
              </w:rPr>
              <w:t>0</w:t>
            </w:r>
          </w:p>
        </w:tc>
        <w:tc>
          <w:tcPr>
            <w:tcW w:w="1983" w:type="dxa"/>
          </w:tcPr>
          <w:p w:rsidR="001C3618" w:rsidRPr="00D63F1F" w:rsidRDefault="001C3618" w:rsidP="001C3618">
            <w:pPr>
              <w:shd w:val="clear" w:color="auto" w:fill="FFFFFF"/>
              <w:spacing w:after="0" w:line="240" w:lineRule="exact"/>
              <w:jc w:val="center"/>
              <w:rPr>
                <w:rFonts w:ascii="Times New Roman" w:eastAsia="Times New Roman" w:hAnsi="Times New Roman"/>
                <w:sz w:val="24"/>
                <w:szCs w:val="24"/>
              </w:rPr>
            </w:pPr>
          </w:p>
        </w:tc>
      </w:tr>
      <w:tr w:rsidR="001C3618" w:rsidRPr="00D63F1F" w:rsidTr="000924D9">
        <w:trPr>
          <w:gridAfter w:val="1"/>
          <w:wAfter w:w="1983" w:type="dxa"/>
          <w:trHeight w:val="20"/>
        </w:trPr>
        <w:tc>
          <w:tcPr>
            <w:tcW w:w="527" w:type="dxa"/>
            <w:tcBorders>
              <w:top w:val="single" w:sz="6" w:space="0" w:color="auto"/>
              <w:left w:val="single" w:sz="6" w:space="0" w:color="auto"/>
              <w:bottom w:val="single" w:sz="6" w:space="0" w:color="auto"/>
              <w:right w:val="single" w:sz="6" w:space="0" w:color="auto"/>
            </w:tcBorders>
            <w:shd w:val="clear" w:color="auto" w:fill="FFFFFF"/>
            <w:hideMark/>
          </w:tcPr>
          <w:p w:rsidR="001C3618" w:rsidRPr="00D63F1F" w:rsidRDefault="001C3618" w:rsidP="001C3618">
            <w:pPr>
              <w:shd w:val="clear" w:color="auto" w:fill="FFFFFF"/>
              <w:spacing w:line="240" w:lineRule="exact"/>
              <w:ind w:left="85"/>
              <w:jc w:val="both"/>
              <w:rPr>
                <w:rFonts w:ascii="Times New Roman" w:hAnsi="Times New Roman"/>
                <w:sz w:val="24"/>
                <w:szCs w:val="24"/>
              </w:rPr>
            </w:pPr>
            <w:r w:rsidRPr="00D63F1F">
              <w:rPr>
                <w:rFonts w:ascii="Times New Roman" w:hAnsi="Times New Roman"/>
                <w:color w:val="000000"/>
                <w:sz w:val="24"/>
                <w:szCs w:val="24"/>
              </w:rPr>
              <w:t>11.</w:t>
            </w:r>
          </w:p>
        </w:tc>
        <w:tc>
          <w:tcPr>
            <w:tcW w:w="6561"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1C3618" w:rsidRPr="008530C8" w:rsidRDefault="001C3618" w:rsidP="001C3618">
            <w:pPr>
              <w:spacing w:after="0" w:line="240" w:lineRule="auto"/>
              <w:rPr>
                <w:rFonts w:ascii="Times New Roman" w:eastAsia="Times New Roman" w:hAnsi="Times New Roman"/>
                <w:lang w:val="kk-KZ"/>
              </w:rPr>
            </w:pPr>
            <w:r>
              <w:rPr>
                <w:rFonts w:ascii="Times New Roman" w:eastAsia="Times New Roman" w:hAnsi="Times New Roman"/>
                <w:lang w:val="kk-KZ"/>
              </w:rPr>
              <w:t xml:space="preserve">Жұмыстан заңсыз шығарудың алдын алды  </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1C3618" w:rsidRPr="000E4556" w:rsidRDefault="001C3618" w:rsidP="001C3618">
            <w:pPr>
              <w:shd w:val="clear" w:color="auto" w:fill="FFFFFF"/>
              <w:spacing w:after="0" w:line="240" w:lineRule="auto"/>
              <w:ind w:right="122"/>
              <w:jc w:val="center"/>
              <w:rPr>
                <w:rFonts w:ascii="Times New Roman" w:hAnsi="Times New Roman"/>
                <w:sz w:val="24"/>
                <w:szCs w:val="24"/>
                <w:lang w:val="kk-KZ"/>
              </w:rPr>
            </w:pPr>
            <w:r>
              <w:rPr>
                <w:rFonts w:ascii="Times New Roman" w:hAnsi="Times New Roman"/>
                <w:sz w:val="24"/>
                <w:szCs w:val="24"/>
                <w:lang w:val="kk-KZ"/>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C3618" w:rsidRPr="00502EF4" w:rsidRDefault="001C3618" w:rsidP="001C3618">
            <w:pPr>
              <w:shd w:val="clear" w:color="auto" w:fill="FFFFFF"/>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0</w:t>
            </w:r>
          </w:p>
        </w:tc>
      </w:tr>
      <w:tr w:rsidR="001C3618" w:rsidRPr="00D63F1F" w:rsidTr="000924D9">
        <w:trPr>
          <w:gridAfter w:val="1"/>
          <w:wAfter w:w="1983" w:type="dxa"/>
          <w:trHeight w:val="20"/>
        </w:trPr>
        <w:tc>
          <w:tcPr>
            <w:tcW w:w="527" w:type="dxa"/>
            <w:tcBorders>
              <w:top w:val="single" w:sz="6" w:space="0" w:color="auto"/>
              <w:left w:val="single" w:sz="6" w:space="0" w:color="auto"/>
              <w:bottom w:val="single" w:sz="6" w:space="0" w:color="auto"/>
              <w:right w:val="single" w:sz="6" w:space="0" w:color="auto"/>
            </w:tcBorders>
            <w:shd w:val="clear" w:color="auto" w:fill="FFFFFF"/>
            <w:hideMark/>
          </w:tcPr>
          <w:p w:rsidR="001C3618" w:rsidRPr="00D63F1F" w:rsidRDefault="001C3618" w:rsidP="001C3618">
            <w:pPr>
              <w:shd w:val="clear" w:color="auto" w:fill="FFFFFF"/>
              <w:spacing w:line="240" w:lineRule="exact"/>
              <w:ind w:left="85"/>
              <w:jc w:val="both"/>
              <w:rPr>
                <w:rFonts w:ascii="Times New Roman" w:hAnsi="Times New Roman"/>
                <w:sz w:val="24"/>
                <w:szCs w:val="24"/>
              </w:rPr>
            </w:pPr>
            <w:r w:rsidRPr="00D63F1F">
              <w:rPr>
                <w:rFonts w:ascii="Times New Roman" w:hAnsi="Times New Roman"/>
                <w:color w:val="000000"/>
                <w:sz w:val="24"/>
                <w:szCs w:val="24"/>
              </w:rPr>
              <w:t>12.</w:t>
            </w:r>
          </w:p>
        </w:tc>
        <w:tc>
          <w:tcPr>
            <w:tcW w:w="6561"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1C3618" w:rsidRPr="001C3618" w:rsidRDefault="001C3618" w:rsidP="001C3618">
            <w:pPr>
              <w:spacing w:after="0" w:line="240" w:lineRule="auto"/>
              <w:rPr>
                <w:rFonts w:ascii="Times New Roman" w:eastAsia="Times New Roman" w:hAnsi="Times New Roman"/>
                <w:i/>
                <w:sz w:val="24"/>
                <w:szCs w:val="24"/>
                <w:lang w:val="kk-KZ"/>
              </w:rPr>
            </w:pPr>
            <w:r w:rsidRPr="001C3618">
              <w:rPr>
                <w:rFonts w:ascii="Times New Roman" w:eastAsia="Times New Roman" w:hAnsi="Times New Roman"/>
                <w:sz w:val="24"/>
                <w:szCs w:val="24"/>
                <w:lang w:val="kk-KZ"/>
              </w:rPr>
              <w:t>Кәсіподақ органдарының талаптары бойынша кәсіподақ мүшелеріне қайтарылған заңсыз ұсталынған немесе төленбеген ақшалай қаражат (</w:t>
            </w:r>
            <w:r w:rsidRPr="001C3618">
              <w:rPr>
                <w:rFonts w:ascii="Times New Roman" w:eastAsia="Times New Roman" w:hAnsi="Times New Roman"/>
                <w:i/>
                <w:sz w:val="24"/>
                <w:szCs w:val="24"/>
                <w:lang w:val="kk-KZ"/>
              </w:rPr>
              <w:t xml:space="preserve">теңгемен) </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1C3618" w:rsidRPr="002E6261" w:rsidRDefault="001C3618" w:rsidP="001C3618">
            <w:pPr>
              <w:shd w:val="clear" w:color="auto" w:fill="FFFFFF"/>
              <w:spacing w:after="0" w:line="240" w:lineRule="auto"/>
              <w:ind w:left="10" w:right="122" w:firstLine="5"/>
              <w:jc w:val="center"/>
              <w:rPr>
                <w:rFonts w:ascii="Times New Roman" w:hAnsi="Times New Roman"/>
                <w:b/>
                <w:color w:val="000000"/>
                <w:sz w:val="24"/>
                <w:szCs w:val="24"/>
                <w:lang w:val="kk-KZ"/>
              </w:rPr>
            </w:pPr>
          </w:p>
          <w:p w:rsidR="001C3618" w:rsidRPr="002E6261" w:rsidRDefault="001C3618" w:rsidP="001C3618">
            <w:pPr>
              <w:shd w:val="clear" w:color="auto" w:fill="FFFFFF"/>
              <w:spacing w:after="0" w:line="240" w:lineRule="auto"/>
              <w:ind w:left="10" w:right="122" w:firstLine="5"/>
              <w:jc w:val="center"/>
              <w:rPr>
                <w:rFonts w:ascii="Times New Roman" w:hAnsi="Times New Roman"/>
                <w:b/>
                <w:color w:val="000000"/>
                <w:sz w:val="24"/>
                <w:szCs w:val="24"/>
                <w:lang w:val="kk-KZ"/>
              </w:rPr>
            </w:pPr>
            <w:r w:rsidRPr="002E6261">
              <w:rPr>
                <w:rFonts w:ascii="Times New Roman" w:hAnsi="Times New Roman"/>
                <w:b/>
                <w:color w:val="000000"/>
                <w:sz w:val="24"/>
                <w:szCs w:val="24"/>
                <w:lang w:val="kk-KZ"/>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C3618" w:rsidRPr="002E6261" w:rsidRDefault="001C3618" w:rsidP="001C3618">
            <w:pPr>
              <w:shd w:val="clear" w:color="auto" w:fill="FFFFFF"/>
              <w:spacing w:after="0" w:line="240" w:lineRule="auto"/>
              <w:jc w:val="center"/>
              <w:rPr>
                <w:rFonts w:ascii="Times New Roman" w:eastAsia="Times New Roman" w:hAnsi="Times New Roman"/>
                <w:b/>
                <w:sz w:val="20"/>
                <w:szCs w:val="20"/>
              </w:rPr>
            </w:pPr>
          </w:p>
          <w:p w:rsidR="001C3618" w:rsidRPr="002E6261" w:rsidRDefault="001C3618" w:rsidP="001C3618">
            <w:pPr>
              <w:shd w:val="clear" w:color="auto" w:fill="FFFFFF"/>
              <w:spacing w:after="0" w:line="240" w:lineRule="auto"/>
              <w:jc w:val="center"/>
              <w:rPr>
                <w:rFonts w:ascii="Times New Roman" w:eastAsia="Times New Roman" w:hAnsi="Times New Roman"/>
                <w:b/>
                <w:sz w:val="20"/>
                <w:szCs w:val="20"/>
              </w:rPr>
            </w:pPr>
            <w:r w:rsidRPr="002E6261">
              <w:rPr>
                <w:rFonts w:ascii="Times New Roman" w:eastAsia="Times New Roman" w:hAnsi="Times New Roman"/>
                <w:b/>
                <w:sz w:val="20"/>
                <w:szCs w:val="20"/>
              </w:rPr>
              <w:t>17946070</w:t>
            </w:r>
          </w:p>
        </w:tc>
      </w:tr>
      <w:tr w:rsidR="00FD77E0" w:rsidRPr="00D63F1F" w:rsidTr="000924D9">
        <w:trPr>
          <w:gridAfter w:val="1"/>
          <w:wAfter w:w="1983" w:type="dxa"/>
          <w:trHeight w:val="20"/>
        </w:trPr>
        <w:tc>
          <w:tcPr>
            <w:tcW w:w="527" w:type="dxa"/>
            <w:tcBorders>
              <w:top w:val="single" w:sz="6" w:space="0" w:color="auto"/>
              <w:left w:val="single" w:sz="6" w:space="0" w:color="auto"/>
              <w:bottom w:val="single" w:sz="6" w:space="0" w:color="auto"/>
              <w:right w:val="single" w:sz="6" w:space="0" w:color="auto"/>
            </w:tcBorders>
            <w:shd w:val="clear" w:color="auto" w:fill="FFFFFF"/>
            <w:hideMark/>
          </w:tcPr>
          <w:p w:rsidR="00FD77E0" w:rsidRPr="00D63F1F" w:rsidRDefault="00FD77E0" w:rsidP="00FD77E0">
            <w:pPr>
              <w:shd w:val="clear" w:color="auto" w:fill="FFFFFF"/>
              <w:spacing w:line="240" w:lineRule="exact"/>
              <w:ind w:left="85"/>
              <w:jc w:val="both"/>
              <w:rPr>
                <w:rFonts w:ascii="Times New Roman" w:hAnsi="Times New Roman"/>
                <w:sz w:val="24"/>
                <w:szCs w:val="24"/>
              </w:rPr>
            </w:pPr>
            <w:r w:rsidRPr="00D63F1F">
              <w:rPr>
                <w:rFonts w:ascii="Times New Roman" w:hAnsi="Times New Roman"/>
                <w:color w:val="000000"/>
                <w:sz w:val="24"/>
                <w:szCs w:val="24"/>
              </w:rPr>
              <w:t>13.</w:t>
            </w:r>
          </w:p>
        </w:tc>
        <w:tc>
          <w:tcPr>
            <w:tcW w:w="6561"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FD77E0" w:rsidRPr="00D5623E" w:rsidRDefault="00FD77E0" w:rsidP="00FD77E0">
            <w:pPr>
              <w:spacing w:after="0" w:line="240" w:lineRule="auto"/>
              <w:rPr>
                <w:rFonts w:ascii="Times New Roman" w:eastAsia="Times New Roman" w:hAnsi="Times New Roman"/>
                <w:lang w:val="kk-KZ"/>
              </w:rPr>
            </w:pPr>
            <w:r>
              <w:rPr>
                <w:rFonts w:ascii="Times New Roman" w:eastAsia="Times New Roman" w:hAnsi="Times New Roman"/>
                <w:lang w:val="kk-KZ"/>
              </w:rPr>
              <w:t xml:space="preserve">Кәсіподақ мүшелерінің қаралған жазбаша өтініштері </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FD77E0" w:rsidRPr="002E6261" w:rsidRDefault="00FD77E0" w:rsidP="00FD77E0">
            <w:pPr>
              <w:shd w:val="clear" w:color="auto" w:fill="FFFFFF"/>
              <w:spacing w:after="0" w:line="240" w:lineRule="auto"/>
              <w:ind w:right="122"/>
              <w:jc w:val="center"/>
              <w:rPr>
                <w:rFonts w:ascii="Times New Roman" w:hAnsi="Times New Roman"/>
                <w:color w:val="000000"/>
                <w:spacing w:val="-2"/>
                <w:sz w:val="24"/>
                <w:szCs w:val="24"/>
                <w:lang w:val="kk-KZ"/>
              </w:rPr>
            </w:pPr>
            <w:r>
              <w:rPr>
                <w:rFonts w:ascii="Times New Roman" w:hAnsi="Times New Roman"/>
                <w:color w:val="000000"/>
                <w:spacing w:val="-2"/>
                <w:sz w:val="24"/>
                <w:szCs w:val="24"/>
                <w:lang w:val="kk-KZ"/>
              </w:rPr>
              <w:t>82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D77E0" w:rsidRPr="00502EF4" w:rsidRDefault="00FD77E0" w:rsidP="00FD77E0">
            <w:pPr>
              <w:shd w:val="clear" w:color="auto" w:fill="FFFFFF"/>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70</w:t>
            </w:r>
          </w:p>
        </w:tc>
      </w:tr>
      <w:tr w:rsidR="00FD77E0" w:rsidRPr="00D63F1F" w:rsidTr="000924D9">
        <w:trPr>
          <w:gridAfter w:val="1"/>
          <w:wAfter w:w="1983" w:type="dxa"/>
          <w:trHeight w:val="20"/>
        </w:trPr>
        <w:tc>
          <w:tcPr>
            <w:tcW w:w="527" w:type="dxa"/>
            <w:tcBorders>
              <w:top w:val="single" w:sz="6" w:space="0" w:color="auto"/>
              <w:left w:val="single" w:sz="6" w:space="0" w:color="auto"/>
              <w:bottom w:val="single" w:sz="6" w:space="0" w:color="auto"/>
              <w:right w:val="single" w:sz="6" w:space="0" w:color="auto"/>
            </w:tcBorders>
            <w:shd w:val="clear" w:color="auto" w:fill="FFFFFF"/>
            <w:hideMark/>
          </w:tcPr>
          <w:p w:rsidR="00FD77E0" w:rsidRPr="00D63F1F" w:rsidRDefault="00FD77E0" w:rsidP="00FD77E0">
            <w:pPr>
              <w:shd w:val="clear" w:color="auto" w:fill="FFFFFF"/>
              <w:spacing w:line="240" w:lineRule="exact"/>
              <w:ind w:left="85"/>
              <w:jc w:val="both"/>
              <w:rPr>
                <w:rFonts w:ascii="Times New Roman" w:hAnsi="Times New Roman"/>
                <w:sz w:val="24"/>
                <w:szCs w:val="24"/>
              </w:rPr>
            </w:pPr>
            <w:r w:rsidRPr="00D63F1F">
              <w:rPr>
                <w:rFonts w:ascii="Times New Roman" w:hAnsi="Times New Roman"/>
                <w:sz w:val="24"/>
                <w:szCs w:val="24"/>
              </w:rPr>
              <w:t>14.</w:t>
            </w:r>
          </w:p>
        </w:tc>
        <w:tc>
          <w:tcPr>
            <w:tcW w:w="6561"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FD77E0" w:rsidRPr="007C76F4" w:rsidRDefault="00FD77E0" w:rsidP="00FD77E0">
            <w:pPr>
              <w:spacing w:after="0" w:line="240" w:lineRule="auto"/>
              <w:rPr>
                <w:rFonts w:ascii="Times New Roman" w:eastAsia="Times New Roman" w:hAnsi="Times New Roman"/>
                <w:lang w:val="kk-KZ"/>
              </w:rPr>
            </w:pPr>
            <w:r>
              <w:rPr>
                <w:rFonts w:ascii="Times New Roman" w:eastAsia="Times New Roman" w:hAnsi="Times New Roman"/>
                <w:lang w:val="kk-KZ"/>
              </w:rPr>
              <w:t>Құқықтық мәселелер бойынша ауызша кеңестер берілді, барлығы:</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FD77E0" w:rsidRPr="002E6261" w:rsidRDefault="00FD77E0" w:rsidP="00FD77E0">
            <w:pPr>
              <w:shd w:val="clear" w:color="auto" w:fill="FFFFFF"/>
              <w:spacing w:after="0" w:line="240" w:lineRule="auto"/>
              <w:ind w:right="122"/>
              <w:jc w:val="center"/>
              <w:rPr>
                <w:rFonts w:ascii="Times New Roman" w:hAnsi="Times New Roman"/>
                <w:b/>
                <w:color w:val="000000"/>
                <w:spacing w:val="-3"/>
                <w:sz w:val="24"/>
                <w:szCs w:val="24"/>
                <w:lang w:val="kk-KZ"/>
              </w:rPr>
            </w:pPr>
            <w:r w:rsidRPr="002E6261">
              <w:rPr>
                <w:rFonts w:ascii="Times New Roman" w:hAnsi="Times New Roman"/>
                <w:b/>
                <w:color w:val="000000"/>
                <w:spacing w:val="-3"/>
                <w:sz w:val="24"/>
                <w:szCs w:val="24"/>
                <w:lang w:val="kk-KZ"/>
              </w:rPr>
              <w:t>965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D77E0" w:rsidRPr="002E6261" w:rsidRDefault="00FD77E0" w:rsidP="00FD77E0">
            <w:pPr>
              <w:shd w:val="clear" w:color="auto" w:fill="FFFFFF"/>
              <w:spacing w:after="0" w:line="240" w:lineRule="auto"/>
              <w:jc w:val="center"/>
              <w:rPr>
                <w:rFonts w:ascii="Times New Roman" w:eastAsia="Times New Roman" w:hAnsi="Times New Roman"/>
                <w:b/>
                <w:sz w:val="24"/>
                <w:szCs w:val="24"/>
                <w:lang w:val="kk-KZ"/>
              </w:rPr>
            </w:pPr>
            <w:r w:rsidRPr="002E6261">
              <w:rPr>
                <w:rFonts w:ascii="Times New Roman" w:eastAsia="Times New Roman" w:hAnsi="Times New Roman"/>
                <w:b/>
                <w:sz w:val="24"/>
                <w:szCs w:val="24"/>
                <w:lang w:val="kk-KZ"/>
              </w:rPr>
              <w:t>1112</w:t>
            </w:r>
          </w:p>
        </w:tc>
      </w:tr>
      <w:tr w:rsidR="00FD77E0" w:rsidRPr="00D63F1F" w:rsidTr="000924D9">
        <w:trPr>
          <w:trHeight w:val="372"/>
        </w:trPr>
        <w:tc>
          <w:tcPr>
            <w:tcW w:w="7088" w:type="dxa"/>
            <w:gridSpan w:val="2"/>
            <w:tcBorders>
              <w:top w:val="single" w:sz="6" w:space="0" w:color="auto"/>
              <w:left w:val="single" w:sz="6" w:space="0" w:color="auto"/>
              <w:bottom w:val="single" w:sz="6" w:space="0" w:color="auto"/>
              <w:right w:val="single" w:sz="4" w:space="0" w:color="auto"/>
            </w:tcBorders>
            <w:shd w:val="clear" w:color="auto" w:fill="FFFFFF"/>
            <w:vAlign w:val="center"/>
            <w:hideMark/>
          </w:tcPr>
          <w:p w:rsidR="00FD77E0" w:rsidRPr="005A28F9" w:rsidRDefault="00FD77E0" w:rsidP="00FD4F85">
            <w:pPr>
              <w:spacing w:after="0" w:line="240" w:lineRule="auto"/>
              <w:ind w:firstLine="709"/>
              <w:rPr>
                <w:rFonts w:ascii="Times New Roman" w:eastAsia="Times New Roman" w:hAnsi="Times New Roman"/>
                <w:lang w:val="kk-KZ"/>
              </w:rPr>
            </w:pPr>
            <w:r>
              <w:rPr>
                <w:rFonts w:ascii="Times New Roman" w:eastAsia="Times New Roman" w:hAnsi="Times New Roman"/>
                <w:lang w:val="kk-KZ"/>
              </w:rPr>
              <w:t>соның ішінде жеке қабылдауда</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FD77E0" w:rsidRPr="002E6261" w:rsidRDefault="00FD77E0" w:rsidP="00FD77E0">
            <w:pPr>
              <w:shd w:val="clear" w:color="auto" w:fill="FFFFFF"/>
              <w:spacing w:after="0" w:line="240" w:lineRule="auto"/>
              <w:ind w:right="122"/>
              <w:jc w:val="center"/>
              <w:rPr>
                <w:rFonts w:ascii="Times New Roman" w:hAnsi="Times New Roman"/>
                <w:color w:val="000000"/>
                <w:spacing w:val="1"/>
                <w:sz w:val="24"/>
                <w:szCs w:val="24"/>
                <w:lang w:val="kk-KZ"/>
              </w:rPr>
            </w:pPr>
            <w:r>
              <w:rPr>
                <w:rFonts w:ascii="Times New Roman" w:hAnsi="Times New Roman"/>
                <w:color w:val="000000"/>
                <w:spacing w:val="1"/>
                <w:sz w:val="24"/>
                <w:szCs w:val="24"/>
                <w:lang w:val="kk-KZ"/>
              </w:rPr>
              <w:t>293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D77E0" w:rsidRPr="002E6261" w:rsidRDefault="00FD77E0" w:rsidP="00FD77E0">
            <w:pPr>
              <w:shd w:val="clear" w:color="auto" w:fill="FFFFFF"/>
              <w:spacing w:after="0" w:line="240" w:lineRule="auto"/>
              <w:jc w:val="center"/>
              <w:rPr>
                <w:rFonts w:ascii="Times New Roman" w:hAnsi="Times New Roman"/>
                <w:sz w:val="24"/>
                <w:szCs w:val="24"/>
                <w:lang w:val="kk-KZ"/>
              </w:rPr>
            </w:pPr>
            <w:r w:rsidRPr="002E6261">
              <w:rPr>
                <w:rFonts w:ascii="Times New Roman" w:hAnsi="Times New Roman"/>
                <w:sz w:val="24"/>
                <w:szCs w:val="24"/>
                <w:lang w:val="kk-KZ"/>
              </w:rPr>
              <w:t>264</w:t>
            </w:r>
          </w:p>
        </w:tc>
        <w:tc>
          <w:tcPr>
            <w:tcW w:w="1983" w:type="dxa"/>
          </w:tcPr>
          <w:p w:rsidR="00FD77E0" w:rsidRPr="00D63F1F" w:rsidRDefault="00FD77E0" w:rsidP="00FD77E0">
            <w:pPr>
              <w:shd w:val="clear" w:color="auto" w:fill="FFFFFF"/>
              <w:spacing w:after="0" w:line="240" w:lineRule="exact"/>
              <w:jc w:val="center"/>
              <w:rPr>
                <w:rFonts w:ascii="Times New Roman" w:eastAsia="Times New Roman" w:hAnsi="Times New Roman"/>
                <w:sz w:val="24"/>
                <w:szCs w:val="24"/>
              </w:rPr>
            </w:pPr>
          </w:p>
        </w:tc>
      </w:tr>
      <w:tr w:rsidR="00FD77E0" w:rsidRPr="00D63F1F" w:rsidTr="00B53D17">
        <w:trPr>
          <w:trHeight w:val="362"/>
        </w:trPr>
        <w:tc>
          <w:tcPr>
            <w:tcW w:w="7088" w:type="dxa"/>
            <w:gridSpan w:val="2"/>
            <w:tcBorders>
              <w:top w:val="single" w:sz="6" w:space="0" w:color="auto"/>
              <w:left w:val="single" w:sz="6" w:space="0" w:color="auto"/>
              <w:bottom w:val="single" w:sz="6" w:space="0" w:color="auto"/>
              <w:right w:val="single" w:sz="4" w:space="0" w:color="auto"/>
            </w:tcBorders>
            <w:shd w:val="clear" w:color="auto" w:fill="FFFFFF"/>
            <w:hideMark/>
          </w:tcPr>
          <w:p w:rsidR="00FD77E0" w:rsidRPr="00FD77E0" w:rsidRDefault="00FD77E0" w:rsidP="00FD4F85">
            <w:pPr>
              <w:shd w:val="clear" w:color="auto" w:fill="FFFFFF"/>
              <w:spacing w:after="0" w:line="240" w:lineRule="auto"/>
              <w:ind w:firstLine="709"/>
              <w:jc w:val="both"/>
              <w:rPr>
                <w:rFonts w:ascii="Times New Roman" w:hAnsi="Times New Roman"/>
                <w:sz w:val="24"/>
                <w:szCs w:val="24"/>
                <w:lang w:val="kk-KZ"/>
              </w:rPr>
            </w:pPr>
            <w:r>
              <w:rPr>
                <w:rFonts w:ascii="Times New Roman" w:hAnsi="Times New Roman"/>
                <w:sz w:val="24"/>
                <w:szCs w:val="24"/>
              </w:rPr>
              <w:t xml:space="preserve">телефон </w:t>
            </w:r>
            <w:r>
              <w:rPr>
                <w:rFonts w:ascii="Times New Roman" w:hAnsi="Times New Roman"/>
                <w:sz w:val="24"/>
                <w:szCs w:val="24"/>
                <w:lang w:val="kk-KZ"/>
              </w:rPr>
              <w:t>бойынша</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FD77E0" w:rsidRPr="002E6261" w:rsidRDefault="00FD77E0" w:rsidP="00FD77E0">
            <w:pPr>
              <w:shd w:val="clear" w:color="auto" w:fill="FFFFFF"/>
              <w:spacing w:after="0" w:line="240" w:lineRule="auto"/>
              <w:ind w:right="122"/>
              <w:jc w:val="center"/>
              <w:rPr>
                <w:rFonts w:ascii="Times New Roman" w:hAnsi="Times New Roman"/>
                <w:sz w:val="24"/>
                <w:szCs w:val="24"/>
                <w:lang w:val="kk-KZ"/>
              </w:rPr>
            </w:pPr>
            <w:r>
              <w:rPr>
                <w:rFonts w:ascii="Times New Roman" w:hAnsi="Times New Roman"/>
                <w:sz w:val="24"/>
                <w:szCs w:val="24"/>
                <w:lang w:val="kk-KZ"/>
              </w:rPr>
              <w:t>672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D77E0" w:rsidRPr="002E6261" w:rsidRDefault="00FD77E0" w:rsidP="00FD77E0">
            <w:pPr>
              <w:shd w:val="clear" w:color="auto" w:fill="FFFFFF"/>
              <w:spacing w:after="0" w:line="240" w:lineRule="auto"/>
              <w:jc w:val="center"/>
              <w:rPr>
                <w:rFonts w:ascii="Times New Roman" w:hAnsi="Times New Roman"/>
                <w:sz w:val="24"/>
                <w:szCs w:val="24"/>
                <w:lang w:val="kk-KZ"/>
              </w:rPr>
            </w:pPr>
            <w:r w:rsidRPr="002E6261">
              <w:rPr>
                <w:rFonts w:ascii="Times New Roman" w:hAnsi="Times New Roman"/>
                <w:sz w:val="24"/>
                <w:szCs w:val="24"/>
                <w:lang w:val="kk-KZ"/>
              </w:rPr>
              <w:t>802</w:t>
            </w:r>
          </w:p>
        </w:tc>
        <w:tc>
          <w:tcPr>
            <w:tcW w:w="1983" w:type="dxa"/>
          </w:tcPr>
          <w:p w:rsidR="00FD77E0" w:rsidRPr="00D63F1F" w:rsidRDefault="00FD77E0" w:rsidP="00FD77E0">
            <w:pPr>
              <w:shd w:val="clear" w:color="auto" w:fill="FFFFFF"/>
              <w:spacing w:after="0" w:line="240" w:lineRule="exact"/>
              <w:jc w:val="center"/>
              <w:rPr>
                <w:rFonts w:ascii="Times New Roman" w:eastAsia="Times New Roman" w:hAnsi="Times New Roman"/>
                <w:sz w:val="24"/>
                <w:szCs w:val="24"/>
              </w:rPr>
            </w:pPr>
          </w:p>
        </w:tc>
      </w:tr>
      <w:tr w:rsidR="00FD77E0" w:rsidRPr="00D63F1F" w:rsidTr="00B53D17">
        <w:trPr>
          <w:trHeight w:val="354"/>
        </w:trPr>
        <w:tc>
          <w:tcPr>
            <w:tcW w:w="7088" w:type="dxa"/>
            <w:gridSpan w:val="2"/>
            <w:tcBorders>
              <w:top w:val="single" w:sz="6" w:space="0" w:color="auto"/>
              <w:left w:val="single" w:sz="6" w:space="0" w:color="auto"/>
              <w:bottom w:val="single" w:sz="6" w:space="0" w:color="auto"/>
              <w:right w:val="single" w:sz="4" w:space="0" w:color="auto"/>
            </w:tcBorders>
            <w:shd w:val="clear" w:color="auto" w:fill="FFFFFF"/>
            <w:hideMark/>
          </w:tcPr>
          <w:p w:rsidR="00FD77E0" w:rsidRPr="00FD77E0" w:rsidRDefault="00FD77E0" w:rsidP="00FD4F85">
            <w:pPr>
              <w:shd w:val="clear" w:color="auto" w:fill="FFFFFF"/>
              <w:spacing w:after="0" w:line="240" w:lineRule="auto"/>
              <w:ind w:firstLine="709"/>
              <w:jc w:val="both"/>
              <w:rPr>
                <w:rFonts w:ascii="Times New Roman" w:hAnsi="Times New Roman"/>
                <w:color w:val="000000"/>
                <w:spacing w:val="1"/>
                <w:sz w:val="24"/>
                <w:szCs w:val="24"/>
                <w:lang w:val="kk-KZ"/>
              </w:rPr>
            </w:pPr>
            <w:r>
              <w:rPr>
                <w:rFonts w:ascii="Times New Roman" w:hAnsi="Times New Roman"/>
                <w:sz w:val="24"/>
                <w:szCs w:val="24"/>
                <w:lang w:val="kk-KZ"/>
              </w:rPr>
              <w:t>БАҚ-та</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FD77E0" w:rsidRPr="002E6261" w:rsidRDefault="00FD77E0" w:rsidP="00FD77E0">
            <w:pPr>
              <w:shd w:val="clear" w:color="auto" w:fill="FFFFFF"/>
              <w:spacing w:after="0" w:line="240" w:lineRule="auto"/>
              <w:ind w:right="122"/>
              <w:jc w:val="center"/>
              <w:rPr>
                <w:rFonts w:ascii="Times New Roman" w:hAnsi="Times New Roman"/>
                <w:color w:val="000000"/>
                <w:spacing w:val="1"/>
                <w:sz w:val="24"/>
                <w:szCs w:val="24"/>
                <w:lang w:val="kk-KZ"/>
              </w:rPr>
            </w:pPr>
            <w:r>
              <w:rPr>
                <w:rFonts w:ascii="Times New Roman" w:hAnsi="Times New Roman"/>
                <w:color w:val="000000"/>
                <w:spacing w:val="1"/>
                <w:sz w:val="24"/>
                <w:szCs w:val="24"/>
                <w:lang w:val="kk-KZ"/>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D77E0" w:rsidRPr="002E6261" w:rsidRDefault="00FD77E0" w:rsidP="00FD77E0">
            <w:pPr>
              <w:shd w:val="clear" w:color="auto" w:fill="FFFFFF"/>
              <w:spacing w:after="0" w:line="240" w:lineRule="auto"/>
              <w:jc w:val="center"/>
              <w:rPr>
                <w:rFonts w:ascii="Times New Roman" w:hAnsi="Times New Roman"/>
                <w:sz w:val="24"/>
                <w:szCs w:val="24"/>
                <w:lang w:val="kk-KZ"/>
              </w:rPr>
            </w:pPr>
            <w:r w:rsidRPr="002E6261">
              <w:rPr>
                <w:rFonts w:ascii="Times New Roman" w:hAnsi="Times New Roman"/>
                <w:sz w:val="24"/>
                <w:szCs w:val="24"/>
                <w:lang w:val="kk-KZ"/>
              </w:rPr>
              <w:t>0</w:t>
            </w:r>
          </w:p>
        </w:tc>
        <w:tc>
          <w:tcPr>
            <w:tcW w:w="1983" w:type="dxa"/>
          </w:tcPr>
          <w:p w:rsidR="00FD77E0" w:rsidRPr="00D63F1F" w:rsidRDefault="00FD77E0" w:rsidP="00FD77E0">
            <w:pPr>
              <w:shd w:val="clear" w:color="auto" w:fill="FFFFFF"/>
              <w:spacing w:after="0" w:line="240" w:lineRule="exact"/>
              <w:jc w:val="center"/>
              <w:rPr>
                <w:rFonts w:ascii="Times New Roman" w:eastAsia="Times New Roman" w:hAnsi="Times New Roman"/>
                <w:sz w:val="24"/>
                <w:szCs w:val="24"/>
              </w:rPr>
            </w:pPr>
          </w:p>
        </w:tc>
      </w:tr>
      <w:tr w:rsidR="00FD77E0" w:rsidRPr="00D63F1F" w:rsidTr="000924D9">
        <w:trPr>
          <w:trHeight w:val="20"/>
        </w:trPr>
        <w:tc>
          <w:tcPr>
            <w:tcW w:w="7088" w:type="dxa"/>
            <w:gridSpan w:val="2"/>
            <w:tcBorders>
              <w:top w:val="single" w:sz="6" w:space="0" w:color="auto"/>
              <w:left w:val="single" w:sz="6" w:space="0" w:color="auto"/>
              <w:bottom w:val="single" w:sz="6" w:space="0" w:color="auto"/>
              <w:right w:val="single" w:sz="4" w:space="0" w:color="auto"/>
            </w:tcBorders>
            <w:shd w:val="clear" w:color="auto" w:fill="FFFFFF"/>
            <w:vAlign w:val="center"/>
            <w:hideMark/>
          </w:tcPr>
          <w:p w:rsidR="00FD77E0" w:rsidRPr="00970615" w:rsidRDefault="00FD77E0" w:rsidP="00FD4F85">
            <w:pPr>
              <w:spacing w:after="0" w:line="240" w:lineRule="auto"/>
              <w:ind w:firstLine="669"/>
              <w:rPr>
                <w:rFonts w:ascii="Times New Roman" w:eastAsia="Times New Roman" w:hAnsi="Times New Roman"/>
              </w:rPr>
            </w:pPr>
            <w:r>
              <w:rPr>
                <w:rFonts w:ascii="Times New Roman" w:eastAsia="Times New Roman" w:hAnsi="Times New Roman"/>
                <w:lang w:val="kk-KZ"/>
              </w:rPr>
              <w:t xml:space="preserve">ғаламтор жаһандық компьютер желісінде </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FD77E0" w:rsidRPr="002E6261" w:rsidRDefault="00FD77E0" w:rsidP="00FD77E0">
            <w:pPr>
              <w:shd w:val="clear" w:color="auto" w:fill="FFFFFF"/>
              <w:spacing w:after="0" w:line="240" w:lineRule="auto"/>
              <w:ind w:right="122"/>
              <w:jc w:val="center"/>
              <w:rPr>
                <w:rFonts w:ascii="Times New Roman" w:hAnsi="Times New Roman"/>
                <w:sz w:val="24"/>
                <w:szCs w:val="24"/>
                <w:lang w:val="kk-KZ"/>
              </w:rPr>
            </w:pPr>
            <w:r>
              <w:rPr>
                <w:rFonts w:ascii="Times New Roman" w:hAnsi="Times New Roman"/>
                <w:sz w:val="24"/>
                <w:szCs w:val="24"/>
                <w:lang w:val="kk-KZ"/>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D77E0" w:rsidRPr="002E6261" w:rsidRDefault="00FD77E0" w:rsidP="00FD77E0">
            <w:pPr>
              <w:shd w:val="clear" w:color="auto" w:fill="FFFFFF"/>
              <w:spacing w:after="0" w:line="240" w:lineRule="auto"/>
              <w:jc w:val="center"/>
              <w:rPr>
                <w:rFonts w:ascii="Times New Roman" w:hAnsi="Times New Roman"/>
                <w:sz w:val="24"/>
                <w:szCs w:val="24"/>
                <w:lang w:val="kk-KZ"/>
              </w:rPr>
            </w:pPr>
            <w:r w:rsidRPr="002E6261">
              <w:rPr>
                <w:rFonts w:ascii="Times New Roman" w:hAnsi="Times New Roman"/>
                <w:sz w:val="24"/>
                <w:szCs w:val="24"/>
                <w:lang w:val="kk-KZ"/>
              </w:rPr>
              <w:t>46</w:t>
            </w:r>
          </w:p>
        </w:tc>
        <w:tc>
          <w:tcPr>
            <w:tcW w:w="1983" w:type="dxa"/>
          </w:tcPr>
          <w:p w:rsidR="00FD77E0" w:rsidRPr="00D63F1F" w:rsidRDefault="00FD77E0" w:rsidP="00FD77E0">
            <w:pPr>
              <w:shd w:val="clear" w:color="auto" w:fill="FFFFFF"/>
              <w:spacing w:after="0" w:line="240" w:lineRule="exact"/>
              <w:jc w:val="center"/>
              <w:rPr>
                <w:rFonts w:ascii="Times New Roman" w:eastAsia="Times New Roman" w:hAnsi="Times New Roman"/>
                <w:sz w:val="24"/>
                <w:szCs w:val="24"/>
              </w:rPr>
            </w:pPr>
          </w:p>
        </w:tc>
      </w:tr>
      <w:tr w:rsidR="008B60A5" w:rsidRPr="00D63F1F" w:rsidTr="000924D9">
        <w:trPr>
          <w:gridAfter w:val="1"/>
          <w:wAfter w:w="1983" w:type="dxa"/>
          <w:trHeight w:val="404"/>
        </w:trPr>
        <w:tc>
          <w:tcPr>
            <w:tcW w:w="527" w:type="dxa"/>
            <w:tcBorders>
              <w:top w:val="single" w:sz="6" w:space="0" w:color="auto"/>
              <w:left w:val="single" w:sz="6" w:space="0" w:color="auto"/>
              <w:bottom w:val="single" w:sz="6" w:space="0" w:color="auto"/>
              <w:right w:val="single" w:sz="6" w:space="0" w:color="auto"/>
            </w:tcBorders>
            <w:shd w:val="clear" w:color="auto" w:fill="FFFFFF"/>
            <w:hideMark/>
          </w:tcPr>
          <w:p w:rsidR="008B60A5" w:rsidRPr="00D63F1F" w:rsidRDefault="008B60A5" w:rsidP="008B60A5">
            <w:pPr>
              <w:shd w:val="clear" w:color="auto" w:fill="FFFFFF"/>
              <w:spacing w:after="0" w:line="240" w:lineRule="auto"/>
              <w:ind w:left="85"/>
              <w:rPr>
                <w:rFonts w:ascii="Times New Roman" w:hAnsi="Times New Roman"/>
                <w:sz w:val="24"/>
                <w:szCs w:val="24"/>
              </w:rPr>
            </w:pPr>
            <w:r w:rsidRPr="00D63F1F">
              <w:rPr>
                <w:rFonts w:ascii="Times New Roman" w:hAnsi="Times New Roman"/>
                <w:color w:val="000000"/>
                <w:sz w:val="24"/>
                <w:szCs w:val="24"/>
              </w:rPr>
              <w:t>15.</w:t>
            </w:r>
          </w:p>
        </w:tc>
        <w:tc>
          <w:tcPr>
            <w:tcW w:w="6561"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8B60A5" w:rsidRPr="008B60A5" w:rsidRDefault="008B60A5" w:rsidP="008B60A5">
            <w:pPr>
              <w:spacing w:after="0" w:line="240" w:lineRule="auto"/>
              <w:rPr>
                <w:rFonts w:ascii="Times New Roman" w:hAnsi="Times New Roman"/>
                <w:sz w:val="24"/>
                <w:szCs w:val="24"/>
                <w:lang w:eastAsia="zh-CN"/>
              </w:rPr>
            </w:pPr>
            <w:r w:rsidRPr="008B60A5">
              <w:rPr>
                <w:rFonts w:ascii="Times New Roman" w:eastAsia="Times New Roman" w:hAnsi="Times New Roman"/>
                <w:sz w:val="24"/>
                <w:szCs w:val="24"/>
                <w:lang w:val="kk-KZ"/>
              </w:rPr>
              <w:t xml:space="preserve">Құқықтық тақырыптарға оқылған лекциялар мен баяндамалар </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8B60A5" w:rsidRPr="002E6261" w:rsidRDefault="008B60A5" w:rsidP="008B60A5">
            <w:pPr>
              <w:shd w:val="clear" w:color="auto" w:fill="FFFFFF"/>
              <w:spacing w:after="0" w:line="240" w:lineRule="auto"/>
              <w:ind w:right="122"/>
              <w:jc w:val="center"/>
              <w:rPr>
                <w:rFonts w:ascii="Times New Roman" w:hAnsi="Times New Roman"/>
                <w:color w:val="000000"/>
                <w:spacing w:val="3"/>
                <w:sz w:val="24"/>
                <w:szCs w:val="24"/>
                <w:lang w:val="kk-KZ"/>
              </w:rPr>
            </w:pPr>
            <w:r>
              <w:rPr>
                <w:rFonts w:ascii="Times New Roman" w:hAnsi="Times New Roman"/>
                <w:color w:val="000000"/>
                <w:spacing w:val="3"/>
                <w:sz w:val="24"/>
                <w:szCs w:val="24"/>
                <w:lang w:val="kk-KZ"/>
              </w:rPr>
              <w:t>38</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B60A5" w:rsidRPr="00FD6C70" w:rsidRDefault="008B60A5" w:rsidP="008B60A5">
            <w:pPr>
              <w:shd w:val="clear" w:color="auto" w:fill="FFFFFF"/>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9</w:t>
            </w:r>
          </w:p>
        </w:tc>
      </w:tr>
      <w:tr w:rsidR="008B60A5" w:rsidRPr="00D63F1F" w:rsidTr="000924D9">
        <w:trPr>
          <w:gridAfter w:val="1"/>
          <w:wAfter w:w="1983" w:type="dxa"/>
          <w:trHeight w:val="362"/>
        </w:trPr>
        <w:tc>
          <w:tcPr>
            <w:tcW w:w="527" w:type="dxa"/>
            <w:tcBorders>
              <w:top w:val="single" w:sz="6" w:space="0" w:color="auto"/>
              <w:left w:val="single" w:sz="6" w:space="0" w:color="auto"/>
              <w:bottom w:val="single" w:sz="6" w:space="0" w:color="auto"/>
              <w:right w:val="single" w:sz="6" w:space="0" w:color="auto"/>
            </w:tcBorders>
            <w:shd w:val="clear" w:color="auto" w:fill="FFFFFF"/>
            <w:hideMark/>
          </w:tcPr>
          <w:p w:rsidR="008B60A5" w:rsidRPr="00D63F1F" w:rsidRDefault="008B60A5" w:rsidP="008B60A5">
            <w:pPr>
              <w:shd w:val="clear" w:color="auto" w:fill="FFFFFF"/>
              <w:spacing w:after="0" w:line="240" w:lineRule="auto"/>
              <w:ind w:left="85"/>
              <w:rPr>
                <w:rFonts w:ascii="Times New Roman" w:hAnsi="Times New Roman"/>
                <w:sz w:val="24"/>
                <w:szCs w:val="24"/>
              </w:rPr>
            </w:pPr>
            <w:r w:rsidRPr="00D63F1F">
              <w:rPr>
                <w:rFonts w:ascii="Times New Roman" w:hAnsi="Times New Roman"/>
                <w:color w:val="000000"/>
                <w:sz w:val="24"/>
                <w:szCs w:val="24"/>
              </w:rPr>
              <w:t>16.</w:t>
            </w:r>
          </w:p>
        </w:tc>
        <w:tc>
          <w:tcPr>
            <w:tcW w:w="6561"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8B60A5" w:rsidRPr="008B60A5" w:rsidRDefault="008B60A5" w:rsidP="008B60A5">
            <w:pPr>
              <w:spacing w:after="0" w:line="240" w:lineRule="auto"/>
              <w:rPr>
                <w:rFonts w:ascii="Times New Roman" w:eastAsia="Times New Roman" w:hAnsi="Times New Roman"/>
                <w:sz w:val="24"/>
                <w:szCs w:val="24"/>
                <w:lang w:val="kk-KZ"/>
              </w:rPr>
            </w:pPr>
            <w:r w:rsidRPr="008B60A5">
              <w:rPr>
                <w:rFonts w:ascii="Times New Roman" w:eastAsia="Times New Roman" w:hAnsi="Times New Roman"/>
                <w:sz w:val="24"/>
                <w:szCs w:val="24"/>
                <w:lang w:val="kk-KZ"/>
              </w:rPr>
              <w:t xml:space="preserve">Кәсіподақ активімен, басшылармен, қызметкер-кәсіподақ мүшелермен құқықтық тақырып бойынша өткізілген семинарлар </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8B60A5" w:rsidRPr="002E6261" w:rsidRDefault="008B60A5" w:rsidP="008B60A5">
            <w:pPr>
              <w:shd w:val="clear" w:color="auto" w:fill="FFFFFF"/>
              <w:spacing w:after="0" w:line="240" w:lineRule="auto"/>
              <w:ind w:left="10" w:right="122"/>
              <w:jc w:val="center"/>
              <w:rPr>
                <w:rFonts w:ascii="Times New Roman" w:hAnsi="Times New Roman"/>
                <w:color w:val="000000"/>
                <w:spacing w:val="-2"/>
                <w:sz w:val="24"/>
                <w:szCs w:val="24"/>
                <w:lang w:val="kk-KZ"/>
              </w:rPr>
            </w:pPr>
            <w:r>
              <w:rPr>
                <w:rFonts w:ascii="Times New Roman" w:hAnsi="Times New Roman"/>
                <w:color w:val="000000"/>
                <w:spacing w:val="-2"/>
                <w:sz w:val="24"/>
                <w:szCs w:val="24"/>
                <w:lang w:val="kk-KZ"/>
              </w:rPr>
              <w:t>52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B60A5" w:rsidRPr="00FD6C70" w:rsidRDefault="008B60A5" w:rsidP="008B60A5">
            <w:pPr>
              <w:shd w:val="clear" w:color="auto" w:fill="FFFFFF"/>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4</w:t>
            </w:r>
          </w:p>
        </w:tc>
      </w:tr>
      <w:tr w:rsidR="008B60A5" w:rsidRPr="00D63F1F" w:rsidTr="000924D9">
        <w:trPr>
          <w:gridAfter w:val="1"/>
          <w:wAfter w:w="1983" w:type="dxa"/>
          <w:trHeight w:val="528"/>
        </w:trPr>
        <w:tc>
          <w:tcPr>
            <w:tcW w:w="527" w:type="dxa"/>
            <w:tcBorders>
              <w:top w:val="single" w:sz="6" w:space="0" w:color="auto"/>
              <w:left w:val="single" w:sz="6" w:space="0" w:color="auto"/>
              <w:bottom w:val="single" w:sz="6" w:space="0" w:color="auto"/>
              <w:right w:val="single" w:sz="6" w:space="0" w:color="auto"/>
            </w:tcBorders>
            <w:shd w:val="clear" w:color="auto" w:fill="FFFFFF"/>
            <w:hideMark/>
          </w:tcPr>
          <w:p w:rsidR="008B60A5" w:rsidRPr="00D63F1F" w:rsidRDefault="008B60A5" w:rsidP="008B60A5">
            <w:pPr>
              <w:shd w:val="clear" w:color="auto" w:fill="FFFFFF"/>
              <w:spacing w:line="240" w:lineRule="exact"/>
              <w:ind w:left="85"/>
              <w:rPr>
                <w:rFonts w:ascii="Times New Roman" w:hAnsi="Times New Roman"/>
                <w:sz w:val="24"/>
                <w:szCs w:val="24"/>
              </w:rPr>
            </w:pPr>
            <w:r w:rsidRPr="00D63F1F">
              <w:rPr>
                <w:rFonts w:ascii="Times New Roman" w:hAnsi="Times New Roman"/>
                <w:color w:val="000000"/>
                <w:sz w:val="24"/>
                <w:szCs w:val="24"/>
              </w:rPr>
              <w:t>17.</w:t>
            </w:r>
          </w:p>
        </w:tc>
        <w:tc>
          <w:tcPr>
            <w:tcW w:w="6561"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8B60A5" w:rsidRPr="008B60A5" w:rsidRDefault="008B60A5" w:rsidP="008B60A5">
            <w:pPr>
              <w:spacing w:after="0" w:line="240" w:lineRule="auto"/>
              <w:rPr>
                <w:rFonts w:ascii="Times New Roman" w:eastAsia="Times New Roman" w:hAnsi="Times New Roman"/>
                <w:sz w:val="24"/>
                <w:szCs w:val="24"/>
                <w:lang w:val="kk-KZ"/>
              </w:rPr>
            </w:pPr>
            <w:r w:rsidRPr="008B60A5">
              <w:rPr>
                <w:rFonts w:ascii="Times New Roman" w:eastAsia="Times New Roman" w:hAnsi="Times New Roman"/>
                <w:sz w:val="24"/>
                <w:szCs w:val="24"/>
                <w:lang w:val="kk-KZ"/>
              </w:rPr>
              <w:t xml:space="preserve">Кәсіподақ комитеттері үшін құқықтық мәселелер бойынша әзірленген әдістемелік нұсқаулықтар </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8B60A5" w:rsidRPr="002E6261" w:rsidRDefault="008B60A5" w:rsidP="008B60A5">
            <w:pPr>
              <w:shd w:val="clear" w:color="auto" w:fill="FFFFFF"/>
              <w:spacing w:after="0" w:line="240" w:lineRule="auto"/>
              <w:ind w:right="122"/>
              <w:jc w:val="center"/>
              <w:rPr>
                <w:rFonts w:ascii="Times New Roman" w:hAnsi="Times New Roman"/>
                <w:color w:val="000000"/>
                <w:spacing w:val="-3"/>
                <w:sz w:val="24"/>
                <w:szCs w:val="24"/>
                <w:lang w:val="kk-KZ"/>
              </w:rPr>
            </w:pPr>
            <w:r>
              <w:rPr>
                <w:rFonts w:ascii="Times New Roman" w:hAnsi="Times New Roman"/>
                <w:color w:val="000000"/>
                <w:spacing w:val="-3"/>
                <w:sz w:val="24"/>
                <w:szCs w:val="24"/>
                <w:lang w:val="kk-KZ"/>
              </w:rPr>
              <w:t>12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B60A5" w:rsidRPr="00FD6C70" w:rsidRDefault="008B60A5" w:rsidP="008B60A5">
            <w:pPr>
              <w:shd w:val="clear" w:color="auto" w:fill="FFFFFF"/>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r>
      <w:tr w:rsidR="001919BD" w:rsidRPr="00D63F1F" w:rsidTr="000924D9">
        <w:trPr>
          <w:gridAfter w:val="1"/>
          <w:wAfter w:w="1983" w:type="dxa"/>
          <w:trHeight w:val="271"/>
        </w:trPr>
        <w:tc>
          <w:tcPr>
            <w:tcW w:w="527" w:type="dxa"/>
            <w:tcBorders>
              <w:top w:val="single" w:sz="6" w:space="0" w:color="auto"/>
              <w:left w:val="single" w:sz="6" w:space="0" w:color="auto"/>
              <w:bottom w:val="single" w:sz="6" w:space="0" w:color="auto"/>
              <w:right w:val="single" w:sz="6" w:space="0" w:color="auto"/>
            </w:tcBorders>
            <w:shd w:val="clear" w:color="auto" w:fill="FFFFFF"/>
            <w:hideMark/>
          </w:tcPr>
          <w:p w:rsidR="001919BD" w:rsidRPr="00D63F1F" w:rsidRDefault="001919BD" w:rsidP="001919BD">
            <w:pPr>
              <w:shd w:val="clear" w:color="auto" w:fill="FFFFFF"/>
              <w:spacing w:line="240" w:lineRule="exact"/>
              <w:ind w:left="85"/>
              <w:rPr>
                <w:rFonts w:ascii="Times New Roman" w:hAnsi="Times New Roman"/>
                <w:color w:val="000000"/>
                <w:sz w:val="24"/>
                <w:szCs w:val="24"/>
              </w:rPr>
            </w:pPr>
            <w:r w:rsidRPr="00D63F1F">
              <w:rPr>
                <w:rFonts w:ascii="Times New Roman" w:hAnsi="Times New Roman"/>
                <w:color w:val="000000"/>
                <w:sz w:val="24"/>
                <w:szCs w:val="24"/>
              </w:rPr>
              <w:t>18.</w:t>
            </w:r>
          </w:p>
        </w:tc>
        <w:tc>
          <w:tcPr>
            <w:tcW w:w="6561"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1919BD" w:rsidRPr="001919BD" w:rsidRDefault="001919BD" w:rsidP="00081F4F">
            <w:pPr>
              <w:spacing w:after="0" w:line="240" w:lineRule="auto"/>
              <w:rPr>
                <w:rFonts w:ascii="Times New Roman" w:eastAsia="Times New Roman" w:hAnsi="Times New Roman"/>
                <w:sz w:val="24"/>
                <w:szCs w:val="24"/>
                <w:lang w:val="kk-KZ"/>
              </w:rPr>
            </w:pPr>
            <w:r w:rsidRPr="001919BD">
              <w:rPr>
                <w:rFonts w:ascii="Times New Roman" w:eastAsia="Times New Roman" w:hAnsi="Times New Roman"/>
                <w:sz w:val="24"/>
                <w:szCs w:val="24"/>
                <w:lang w:val="kk-KZ"/>
              </w:rPr>
              <w:t xml:space="preserve">Құқықтық қызметтің экономикалық нәтижесі </w:t>
            </w:r>
            <w:r w:rsidRPr="001919BD">
              <w:rPr>
                <w:rFonts w:ascii="Times New Roman" w:eastAsia="Times New Roman" w:hAnsi="Times New Roman"/>
                <w:i/>
                <w:sz w:val="24"/>
                <w:szCs w:val="24"/>
              </w:rPr>
              <w:t>(</w:t>
            </w:r>
            <w:r w:rsidRPr="001919BD">
              <w:rPr>
                <w:rFonts w:ascii="Times New Roman" w:eastAsia="Times New Roman" w:hAnsi="Times New Roman"/>
                <w:i/>
                <w:sz w:val="24"/>
                <w:szCs w:val="24"/>
                <w:lang w:val="kk-KZ"/>
              </w:rPr>
              <w:t>теңгемен</w:t>
            </w:r>
            <w:r w:rsidRPr="001919BD">
              <w:rPr>
                <w:rFonts w:ascii="Times New Roman" w:eastAsia="Times New Roman" w:hAnsi="Times New Roman"/>
                <w:i/>
                <w:sz w:val="24"/>
                <w:szCs w:val="24"/>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1919BD" w:rsidRPr="00081F4F" w:rsidRDefault="001919BD" w:rsidP="001919BD">
            <w:pPr>
              <w:shd w:val="clear" w:color="auto" w:fill="FFFFFF"/>
              <w:spacing w:after="0" w:line="240" w:lineRule="auto"/>
              <w:ind w:right="122"/>
              <w:jc w:val="center"/>
              <w:rPr>
                <w:rFonts w:ascii="Times New Roman" w:hAnsi="Times New Roman"/>
                <w:color w:val="000000"/>
                <w:spacing w:val="2"/>
                <w:sz w:val="24"/>
                <w:szCs w:val="24"/>
                <w:lang w:val="kk-KZ"/>
              </w:rPr>
            </w:pPr>
            <w:r w:rsidRPr="00081F4F">
              <w:rPr>
                <w:rFonts w:ascii="Times New Roman" w:hAnsi="Times New Roman"/>
                <w:color w:val="000000"/>
                <w:spacing w:val="2"/>
                <w:sz w:val="24"/>
                <w:szCs w:val="24"/>
                <w:lang w:val="kk-KZ"/>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919BD" w:rsidRPr="00081F4F" w:rsidRDefault="001919BD" w:rsidP="00FD4F85">
            <w:pPr>
              <w:shd w:val="clear" w:color="auto" w:fill="FFFFFF"/>
              <w:spacing w:after="0" w:line="240" w:lineRule="auto"/>
              <w:rPr>
                <w:rFonts w:ascii="Times New Roman" w:eastAsia="Times New Roman" w:hAnsi="Times New Roman"/>
                <w:b/>
              </w:rPr>
            </w:pPr>
            <w:r w:rsidRPr="00081F4F">
              <w:rPr>
                <w:rFonts w:ascii="Times New Roman" w:eastAsia="Times New Roman" w:hAnsi="Times New Roman"/>
                <w:b/>
              </w:rPr>
              <w:t>17</w:t>
            </w:r>
            <w:r w:rsidR="00FD4F85" w:rsidRPr="00081F4F">
              <w:rPr>
                <w:rFonts w:ascii="Times New Roman" w:eastAsia="Times New Roman" w:hAnsi="Times New Roman"/>
                <w:b/>
                <w:lang w:val="kk-KZ"/>
              </w:rPr>
              <w:t xml:space="preserve"> </w:t>
            </w:r>
            <w:r w:rsidRPr="00081F4F">
              <w:rPr>
                <w:rFonts w:ascii="Times New Roman" w:eastAsia="Times New Roman" w:hAnsi="Times New Roman"/>
                <w:b/>
              </w:rPr>
              <w:t>946</w:t>
            </w:r>
            <w:r w:rsidR="00FD4F85" w:rsidRPr="00081F4F">
              <w:rPr>
                <w:rFonts w:ascii="Times New Roman" w:eastAsia="Times New Roman" w:hAnsi="Times New Roman"/>
                <w:b/>
                <w:lang w:val="kk-KZ"/>
              </w:rPr>
              <w:t xml:space="preserve"> </w:t>
            </w:r>
            <w:r w:rsidRPr="00081F4F">
              <w:rPr>
                <w:rFonts w:ascii="Times New Roman" w:eastAsia="Times New Roman" w:hAnsi="Times New Roman"/>
                <w:b/>
              </w:rPr>
              <w:t>070</w:t>
            </w:r>
          </w:p>
        </w:tc>
      </w:tr>
    </w:tbl>
    <w:p w:rsidR="00D44588" w:rsidRDefault="00D44588" w:rsidP="00BF16C1">
      <w:pPr>
        <w:spacing w:after="0" w:line="240" w:lineRule="auto"/>
        <w:ind w:left="76"/>
        <w:jc w:val="both"/>
        <w:rPr>
          <w:rFonts w:ascii="Times New Roman" w:hAnsi="Times New Roman"/>
          <w:color w:val="000000"/>
          <w:sz w:val="28"/>
          <w:szCs w:val="28"/>
          <w:lang w:val="kk-KZ"/>
        </w:rPr>
      </w:pPr>
    </w:p>
    <w:p w:rsidR="00BF16C1" w:rsidRDefault="00FC31A6" w:rsidP="00D44588">
      <w:pPr>
        <w:spacing w:after="0" w:line="240" w:lineRule="auto"/>
        <w:ind w:firstLine="709"/>
        <w:jc w:val="both"/>
        <w:rPr>
          <w:rFonts w:ascii="Times New Roman" w:eastAsia="Times New Roman" w:hAnsi="Times New Roman"/>
          <w:sz w:val="28"/>
          <w:szCs w:val="28"/>
          <w:lang w:val="kk-KZ" w:eastAsia="ru-RU"/>
        </w:rPr>
      </w:pPr>
      <w:r>
        <w:rPr>
          <w:rFonts w:ascii="Times New Roman" w:hAnsi="Times New Roman"/>
          <w:color w:val="000000"/>
          <w:sz w:val="28"/>
          <w:szCs w:val="28"/>
          <w:lang w:val="kk-KZ"/>
        </w:rPr>
        <w:lastRenderedPageBreak/>
        <w:t xml:space="preserve">Құқықтық қызмет – </w:t>
      </w:r>
      <w:r w:rsidR="00BF16C1">
        <w:rPr>
          <w:rFonts w:ascii="Times New Roman" w:hAnsi="Times New Roman"/>
          <w:color w:val="000000"/>
          <w:sz w:val="28"/>
          <w:szCs w:val="28"/>
          <w:lang w:val="kk-KZ"/>
        </w:rPr>
        <w:t>бас маман</w:t>
      </w:r>
      <w:r>
        <w:rPr>
          <w:rFonts w:ascii="Times New Roman" w:hAnsi="Times New Roman"/>
          <w:color w:val="000000"/>
          <w:sz w:val="28"/>
          <w:szCs w:val="28"/>
          <w:lang w:val="kk-KZ"/>
        </w:rPr>
        <w:t xml:space="preserve"> тарапынан</w:t>
      </w:r>
      <w:r w:rsidR="00BF16C1">
        <w:rPr>
          <w:rFonts w:ascii="Times New Roman" w:hAnsi="Times New Roman"/>
          <w:color w:val="000000"/>
          <w:sz w:val="28"/>
          <w:szCs w:val="28"/>
          <w:lang w:val="kk-KZ"/>
        </w:rPr>
        <w:t xml:space="preserve"> кәсіподақ мүшелері үшін құқықтық мәселелер бойынша заңгерлік кеңестер жүргіз</w:t>
      </w:r>
      <w:r>
        <w:rPr>
          <w:rFonts w:ascii="Times New Roman" w:hAnsi="Times New Roman"/>
          <w:color w:val="000000"/>
          <w:sz w:val="28"/>
          <w:szCs w:val="28"/>
          <w:lang w:val="kk-KZ"/>
        </w:rPr>
        <w:t>іл</w:t>
      </w:r>
      <w:r w:rsidR="00BF16C1">
        <w:rPr>
          <w:rFonts w:ascii="Times New Roman" w:hAnsi="Times New Roman"/>
          <w:color w:val="000000"/>
          <w:sz w:val="28"/>
          <w:szCs w:val="28"/>
          <w:lang w:val="kk-KZ"/>
        </w:rPr>
        <w:t xml:space="preserve">ді. </w:t>
      </w:r>
      <w:r w:rsidR="00BF16C1">
        <w:rPr>
          <w:rFonts w:ascii="Times New Roman" w:eastAsia="Times New Roman" w:hAnsi="Times New Roman"/>
          <w:sz w:val="28"/>
          <w:szCs w:val="28"/>
          <w:lang w:val="kk-KZ" w:eastAsia="ru-RU"/>
        </w:rPr>
        <w:t xml:space="preserve">Облыстың кәсіподақ ұйымдары соңғы екі жылда түрлі </w:t>
      </w:r>
      <w:r>
        <w:rPr>
          <w:rFonts w:ascii="Times New Roman" w:eastAsia="Times New Roman" w:hAnsi="Times New Roman"/>
          <w:sz w:val="28"/>
          <w:szCs w:val="28"/>
          <w:lang w:val="kk-KZ" w:eastAsia="ru-RU"/>
        </w:rPr>
        <w:t xml:space="preserve">сұрақтар </w:t>
      </w:r>
      <w:r w:rsidR="00BF16C1">
        <w:rPr>
          <w:rFonts w:ascii="Times New Roman" w:eastAsia="Times New Roman" w:hAnsi="Times New Roman"/>
          <w:sz w:val="28"/>
          <w:szCs w:val="28"/>
          <w:lang w:val="kk-KZ" w:eastAsia="ru-RU"/>
        </w:rPr>
        <w:t>(жалақыны есептеу, біліктілік санатын беру, еңбек демалысының ұзақтығы, сауықтыру жәрбемақысын төлеу және т.б.) бойынша 2077 кеңес (2019 жылы</w:t>
      </w:r>
      <w:r>
        <w:rPr>
          <w:rFonts w:ascii="Times New Roman" w:eastAsia="Times New Roman" w:hAnsi="Times New Roman"/>
          <w:sz w:val="28"/>
          <w:szCs w:val="28"/>
          <w:lang w:val="kk-KZ" w:eastAsia="ru-RU"/>
        </w:rPr>
        <w:t xml:space="preserve"> – </w:t>
      </w:r>
      <w:r w:rsidR="00BF16C1">
        <w:rPr>
          <w:rFonts w:ascii="Times New Roman" w:eastAsia="Times New Roman" w:hAnsi="Times New Roman"/>
          <w:sz w:val="28"/>
          <w:szCs w:val="28"/>
          <w:lang w:val="kk-KZ" w:eastAsia="ru-RU"/>
        </w:rPr>
        <w:t xml:space="preserve">965, </w:t>
      </w:r>
      <w:r>
        <w:rPr>
          <w:rFonts w:ascii="Times New Roman" w:eastAsia="Times New Roman" w:hAnsi="Times New Roman"/>
          <w:sz w:val="28"/>
          <w:szCs w:val="28"/>
          <w:lang w:val="kk-KZ" w:eastAsia="ru-RU"/>
        </w:rPr>
        <w:t xml:space="preserve">ал </w:t>
      </w:r>
      <w:r w:rsidR="00BF16C1">
        <w:rPr>
          <w:rFonts w:ascii="Times New Roman" w:eastAsia="Times New Roman" w:hAnsi="Times New Roman"/>
          <w:sz w:val="28"/>
          <w:szCs w:val="28"/>
          <w:lang w:val="kk-KZ" w:eastAsia="ru-RU"/>
        </w:rPr>
        <w:t>2020 жылы</w:t>
      </w:r>
      <w:r>
        <w:rPr>
          <w:rFonts w:ascii="Times New Roman" w:eastAsia="Times New Roman" w:hAnsi="Times New Roman"/>
          <w:sz w:val="28"/>
          <w:szCs w:val="28"/>
          <w:lang w:val="kk-KZ" w:eastAsia="ru-RU"/>
        </w:rPr>
        <w:t xml:space="preserve"> – </w:t>
      </w:r>
      <w:r w:rsidR="00BF16C1">
        <w:rPr>
          <w:rFonts w:ascii="Times New Roman" w:eastAsia="Times New Roman" w:hAnsi="Times New Roman"/>
          <w:sz w:val="28"/>
          <w:szCs w:val="28"/>
          <w:lang w:val="kk-KZ" w:eastAsia="ru-RU"/>
        </w:rPr>
        <w:t>1</w:t>
      </w:r>
      <w:r>
        <w:rPr>
          <w:rFonts w:ascii="Times New Roman" w:eastAsia="Times New Roman" w:hAnsi="Times New Roman"/>
          <w:sz w:val="28"/>
          <w:szCs w:val="28"/>
          <w:lang w:val="kk-KZ" w:eastAsia="ru-RU"/>
        </w:rPr>
        <w:t xml:space="preserve"> </w:t>
      </w:r>
      <w:r w:rsidR="00BF16C1">
        <w:rPr>
          <w:rFonts w:ascii="Times New Roman" w:eastAsia="Times New Roman" w:hAnsi="Times New Roman"/>
          <w:sz w:val="28"/>
          <w:szCs w:val="28"/>
          <w:lang w:val="kk-KZ" w:eastAsia="ru-RU"/>
        </w:rPr>
        <w:t>112 кеңес) берді.</w:t>
      </w:r>
    </w:p>
    <w:p w:rsidR="00BF16C1" w:rsidRDefault="00BF16C1" w:rsidP="00D44588">
      <w:pPr>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Талданатын мерзімде білім беру ұйымдары басшыларынан, қатардағы кәсіподақ мүшелерінен кеңес сұраған өтініштер санының көбеюі бір жағынан, </w:t>
      </w:r>
      <w:r w:rsidR="00A55729">
        <w:rPr>
          <w:rFonts w:ascii="Times New Roman" w:eastAsia="Times New Roman" w:hAnsi="Times New Roman"/>
          <w:sz w:val="28"/>
          <w:szCs w:val="28"/>
          <w:lang w:val="kk-KZ" w:eastAsia="ru-RU"/>
        </w:rPr>
        <w:t xml:space="preserve">кәсіподақ қызметіне деген сенім көрсеткіші болады табылады, дегенмен, бұл облыстағы білім беру ұйымдарында шешілмеген </w:t>
      </w:r>
      <w:r w:rsidR="00381E7A">
        <w:rPr>
          <w:rFonts w:ascii="Times New Roman" w:eastAsia="Times New Roman" w:hAnsi="Times New Roman"/>
          <w:sz w:val="28"/>
          <w:szCs w:val="28"/>
          <w:lang w:val="kk-KZ" w:eastAsia="ru-RU"/>
        </w:rPr>
        <w:t xml:space="preserve">түйіткілдердің </w:t>
      </w:r>
      <w:r w:rsidR="00A55729">
        <w:rPr>
          <w:rFonts w:ascii="Times New Roman" w:eastAsia="Times New Roman" w:hAnsi="Times New Roman"/>
          <w:sz w:val="28"/>
          <w:szCs w:val="28"/>
          <w:lang w:val="kk-KZ" w:eastAsia="ru-RU"/>
        </w:rPr>
        <w:t>д</w:t>
      </w:r>
      <w:r w:rsidR="00381E7A">
        <w:rPr>
          <w:rFonts w:ascii="Times New Roman" w:eastAsia="Times New Roman" w:hAnsi="Times New Roman"/>
          <w:sz w:val="28"/>
          <w:szCs w:val="28"/>
          <w:lang w:val="kk-KZ" w:eastAsia="ru-RU"/>
        </w:rPr>
        <w:t>е</w:t>
      </w:r>
      <w:r w:rsidR="00A55729">
        <w:rPr>
          <w:rFonts w:ascii="Times New Roman" w:eastAsia="Times New Roman" w:hAnsi="Times New Roman"/>
          <w:sz w:val="28"/>
          <w:szCs w:val="28"/>
          <w:lang w:val="kk-KZ" w:eastAsia="ru-RU"/>
        </w:rPr>
        <w:t xml:space="preserve"> бар екенін білдіреді.  </w:t>
      </w:r>
    </w:p>
    <w:p w:rsidR="00041AAE" w:rsidRDefault="00CB6ACA" w:rsidP="00D44588">
      <w:pPr>
        <w:spacing w:after="0" w:line="240" w:lineRule="auto"/>
        <w:ind w:firstLine="709"/>
        <w:jc w:val="both"/>
        <w:rPr>
          <w:rFonts w:ascii="KZ Times New Roman" w:hAnsi="KZ Times New Roman"/>
          <w:color w:val="000000"/>
          <w:sz w:val="28"/>
          <w:szCs w:val="28"/>
          <w:lang w:val="kk-KZ"/>
        </w:rPr>
      </w:pPr>
      <w:r>
        <w:rPr>
          <w:rFonts w:ascii="Times New Roman" w:eastAsia="Times New Roman" w:hAnsi="Times New Roman"/>
          <w:sz w:val="28"/>
          <w:szCs w:val="28"/>
          <w:lang w:val="kk-KZ" w:eastAsia="ru-RU"/>
        </w:rPr>
        <w:t xml:space="preserve">Кәсіподақ мүшелерін құқықтық қорғауды ұйымдастыру жөніндегі жұмыста кәсіподақ аппараты кәсіподақ мүшелеріне кеңес беруге, кәсіподақ кадрлары мен активіне құқықтық </w:t>
      </w:r>
      <w:r w:rsidR="00381E7A">
        <w:rPr>
          <w:rFonts w:ascii="Times New Roman" w:eastAsia="Times New Roman" w:hAnsi="Times New Roman"/>
          <w:sz w:val="28"/>
          <w:szCs w:val="28"/>
          <w:lang w:val="kk-KZ" w:eastAsia="ru-RU"/>
        </w:rPr>
        <w:t xml:space="preserve">сұрақтар </w:t>
      </w:r>
      <w:r>
        <w:rPr>
          <w:rFonts w:ascii="Times New Roman" w:eastAsia="Times New Roman" w:hAnsi="Times New Roman"/>
          <w:sz w:val="28"/>
          <w:szCs w:val="28"/>
          <w:lang w:val="kk-KZ" w:eastAsia="ru-RU"/>
        </w:rPr>
        <w:t>бойынша семинарлар мен оқулар дайындау мен өткізуге аса мән береді.</w:t>
      </w:r>
      <w:r w:rsidR="00041AAE">
        <w:rPr>
          <w:rFonts w:ascii="Times New Roman" w:eastAsia="Times New Roman" w:hAnsi="Times New Roman"/>
          <w:sz w:val="28"/>
          <w:szCs w:val="28"/>
          <w:lang w:val="kk-KZ" w:eastAsia="ru-RU"/>
        </w:rPr>
        <w:t xml:space="preserve"> Қаралатын мерзімде облыстық ұйым кәсіподақ активімен, басшылармен, кәсіподақ мүшелері-қызметкерлермен  құқықтық тақырыптар бойынша 56 семинар өткізді. </w:t>
      </w:r>
      <w:r w:rsidR="00041AAE">
        <w:rPr>
          <w:rFonts w:ascii="KZ Times New Roman" w:hAnsi="KZ Times New Roman"/>
          <w:color w:val="000000"/>
          <w:sz w:val="28"/>
          <w:szCs w:val="28"/>
          <w:lang w:val="kk-KZ"/>
        </w:rPr>
        <w:t xml:space="preserve">Өткізілетін </w:t>
      </w:r>
      <w:r w:rsidR="007A45FE">
        <w:rPr>
          <w:rFonts w:ascii="KZ Times New Roman" w:hAnsi="KZ Times New Roman"/>
          <w:color w:val="000000"/>
          <w:sz w:val="28"/>
          <w:szCs w:val="28"/>
          <w:lang w:val="kk-KZ"/>
        </w:rPr>
        <w:t>семинарлардың негізгі тақырыптары – Салалық кәсіподақ пен ҚР БжҒМ әдістемелік нұсқаулықтарын, ҚР еңбек Кодексінің нормалары мен ережелерін түсіндіру және оларды кәсіподақ ұйымдарының жұмысында қолдану тәжірибесі.</w:t>
      </w:r>
    </w:p>
    <w:p w:rsidR="007A45FE" w:rsidRDefault="007A45FE" w:rsidP="00D44588">
      <w:pPr>
        <w:shd w:val="clear" w:color="auto" w:fill="FFFFFF"/>
        <w:spacing w:after="0" w:line="240" w:lineRule="auto"/>
        <w:ind w:firstLine="709"/>
        <w:jc w:val="both"/>
        <w:textAlignment w:val="baseline"/>
        <w:rPr>
          <w:rFonts w:ascii="KZ Times New Roman" w:hAnsi="KZ Times New Roman"/>
          <w:color w:val="000000"/>
          <w:sz w:val="28"/>
          <w:szCs w:val="28"/>
          <w:lang w:val="kk-KZ"/>
        </w:rPr>
      </w:pPr>
      <w:r>
        <w:rPr>
          <w:rFonts w:ascii="KZ Times New Roman" w:hAnsi="KZ Times New Roman"/>
          <w:color w:val="000000"/>
          <w:sz w:val="28"/>
          <w:szCs w:val="28"/>
          <w:lang w:val="kk-KZ"/>
        </w:rPr>
        <w:t xml:space="preserve">Кәсіподақ мүшелеріне білікті құқықтық көмек көрсетеді: 2020 жылы қызметкерлердің 70 жазбаша өтініштері қаралып, белгіленген мерзімде тіркеліп, орындалды. Ұжымдық шарттар барлық бастауыш ұйымдарда әрекет етеді. </w:t>
      </w:r>
    </w:p>
    <w:p w:rsidR="009367C6" w:rsidRDefault="009367C6" w:rsidP="00D44588">
      <w:pPr>
        <w:shd w:val="clear" w:color="auto" w:fill="FFFFFF"/>
        <w:spacing w:after="0" w:line="240" w:lineRule="auto"/>
        <w:ind w:firstLine="709"/>
        <w:jc w:val="both"/>
        <w:textAlignment w:val="baseline"/>
        <w:rPr>
          <w:rFonts w:ascii="KZ Times New Roman" w:hAnsi="KZ Times New Roman"/>
          <w:color w:val="000000"/>
          <w:sz w:val="28"/>
          <w:szCs w:val="28"/>
          <w:lang w:val="kk-KZ"/>
        </w:rPr>
      </w:pPr>
      <w:r>
        <w:rPr>
          <w:rFonts w:ascii="KZ Times New Roman" w:hAnsi="KZ Times New Roman"/>
          <w:color w:val="000000"/>
          <w:sz w:val="28"/>
          <w:szCs w:val="28"/>
          <w:lang w:val="kk-KZ"/>
        </w:rPr>
        <w:t xml:space="preserve">Түскен өтініштер мазмұнын талдау, аймақтағы білім беру ұйымдарында еңбекақы төлеу, еңбек демалысы және сауықтыру жәрдемақыларын есептеу, жұмыс уақытының режимін қадағалау мәселелерінде бұрынғыдай </w:t>
      </w:r>
      <w:r w:rsidR="000F3FAB">
        <w:rPr>
          <w:rFonts w:ascii="KZ Times New Roman" w:hAnsi="KZ Times New Roman"/>
          <w:color w:val="000000"/>
          <w:sz w:val="28"/>
          <w:szCs w:val="28"/>
          <w:lang w:val="kk-KZ"/>
        </w:rPr>
        <w:t xml:space="preserve">заң </w:t>
      </w:r>
      <w:r>
        <w:rPr>
          <w:rFonts w:ascii="KZ Times New Roman" w:hAnsi="KZ Times New Roman"/>
          <w:color w:val="000000"/>
          <w:sz w:val="28"/>
          <w:szCs w:val="28"/>
          <w:lang w:val="kk-KZ"/>
        </w:rPr>
        <w:t>бұзушылықтардың бар екенін көрсетті.</w:t>
      </w:r>
    </w:p>
    <w:p w:rsidR="000C4A80" w:rsidRDefault="000C4A80" w:rsidP="00D44588">
      <w:pPr>
        <w:shd w:val="clear" w:color="auto" w:fill="FFFFFF"/>
        <w:spacing w:after="0" w:line="240" w:lineRule="auto"/>
        <w:ind w:firstLine="709"/>
        <w:jc w:val="both"/>
        <w:textAlignment w:val="baseline"/>
        <w:rPr>
          <w:rFonts w:ascii="KZ Times New Roman" w:hAnsi="KZ Times New Roman"/>
          <w:color w:val="000000"/>
          <w:sz w:val="28"/>
          <w:szCs w:val="28"/>
          <w:lang w:val="kk-KZ"/>
        </w:rPr>
      </w:pPr>
      <w:r>
        <w:rPr>
          <w:rFonts w:ascii="KZ Times New Roman" w:hAnsi="KZ Times New Roman"/>
          <w:color w:val="000000"/>
          <w:sz w:val="28"/>
          <w:szCs w:val="28"/>
          <w:lang w:val="kk-KZ"/>
        </w:rPr>
        <w:t>Құқықтық қызмет жұмысының тиімділігіне қатысты аймақтық кәсіподақтың еңбекақы төлеу, коммуналдық қызмет өтемақысы, сот орындарына жүгіну бойынш</w:t>
      </w:r>
      <w:r w:rsidR="00D84BF9">
        <w:rPr>
          <w:rFonts w:ascii="KZ Times New Roman" w:hAnsi="KZ Times New Roman"/>
          <w:color w:val="000000"/>
          <w:sz w:val="28"/>
          <w:szCs w:val="28"/>
          <w:lang w:val="kk-KZ"/>
        </w:rPr>
        <w:t>а жұмыс нәтижелілігін айта отырып, соның септігінен 17 миллион теңгеден астам төленбеген ақшалай қаражат қайтарылды.</w:t>
      </w:r>
    </w:p>
    <w:p w:rsidR="00F1087F" w:rsidRDefault="00D84BF9" w:rsidP="00D44588">
      <w:pPr>
        <w:shd w:val="clear" w:color="auto" w:fill="FFFFFF"/>
        <w:spacing w:after="0" w:line="240" w:lineRule="auto"/>
        <w:ind w:firstLine="709"/>
        <w:jc w:val="both"/>
        <w:textAlignment w:val="baseline"/>
        <w:rPr>
          <w:rFonts w:ascii="KZ Times New Roman" w:hAnsi="KZ Times New Roman"/>
          <w:color w:val="000000"/>
          <w:sz w:val="28"/>
          <w:szCs w:val="28"/>
          <w:lang w:val="kk-KZ"/>
        </w:rPr>
      </w:pPr>
      <w:r>
        <w:rPr>
          <w:rFonts w:ascii="KZ Times New Roman" w:hAnsi="KZ Times New Roman"/>
          <w:color w:val="000000"/>
          <w:sz w:val="28"/>
          <w:szCs w:val="28"/>
          <w:lang w:val="kk-KZ"/>
        </w:rPr>
        <w:t xml:space="preserve">Білім беру ұйымдарында қоғамдық бақылау аясында ЕҚжЕҚ жұмысы бойынша </w:t>
      </w:r>
      <w:r w:rsidR="009B7ABC">
        <w:rPr>
          <w:rFonts w:ascii="KZ Times New Roman" w:hAnsi="KZ Times New Roman"/>
          <w:color w:val="000000"/>
          <w:sz w:val="28"/>
          <w:szCs w:val="28"/>
          <w:lang w:val="kk-KZ"/>
        </w:rPr>
        <w:t xml:space="preserve">жұмыс берушілердің ұжымдық шарттармен және келісімдермен көзделген еңбекті қорғау жөніндегі міндеттемелерін орындау бойынша 33 тексеру жүргізілді. Кәсіподақ мүшелерінің еңбекті қорғау саласындағы құқықтарын бұзумен байланысты </w:t>
      </w:r>
      <w:r w:rsidR="00F1087F">
        <w:rPr>
          <w:rFonts w:ascii="KZ Times New Roman" w:hAnsi="KZ Times New Roman"/>
          <w:color w:val="000000"/>
          <w:sz w:val="28"/>
          <w:szCs w:val="28"/>
          <w:lang w:val="kk-KZ"/>
        </w:rPr>
        <w:t xml:space="preserve">қаралған жеке өтініштері, арыздары мен шағымдары – 7, оның ішінде қызметкердің пайдасына шешілгені – 7. Жұмыс берушілермен 2020 жылы аудандық, қалалық филиалдардағы келісімдермен және ұжымдық шарттармен көзделген ЕҚжЕҚ бойынша шараларға арналған жалпы жұмсалған ақшалай қаражат сомасы - </w:t>
      </w:r>
      <w:r w:rsidR="00972F84" w:rsidRPr="00972F84">
        <w:rPr>
          <w:rFonts w:ascii="KZ Times New Roman" w:hAnsi="KZ Times New Roman"/>
          <w:sz w:val="28"/>
          <w:szCs w:val="28"/>
          <w:lang w:val="kk-KZ"/>
        </w:rPr>
        <w:t>335 177 000</w:t>
      </w:r>
      <w:r w:rsidR="00F1087F">
        <w:rPr>
          <w:rFonts w:ascii="KZ Times New Roman" w:hAnsi="KZ Times New Roman"/>
          <w:sz w:val="28"/>
          <w:szCs w:val="28"/>
          <w:lang w:val="kk-KZ"/>
        </w:rPr>
        <w:t xml:space="preserve"> тең</w:t>
      </w:r>
      <w:r w:rsidR="00AB6D5B" w:rsidRPr="00972F84">
        <w:rPr>
          <w:rFonts w:ascii="KZ Times New Roman" w:hAnsi="KZ Times New Roman"/>
          <w:sz w:val="28"/>
          <w:szCs w:val="28"/>
          <w:lang w:val="kk-KZ"/>
        </w:rPr>
        <w:t>ге</w:t>
      </w:r>
      <w:r w:rsidR="00AB6D5B">
        <w:rPr>
          <w:rFonts w:ascii="KZ Times New Roman" w:hAnsi="KZ Times New Roman"/>
          <w:color w:val="000000"/>
          <w:sz w:val="28"/>
          <w:szCs w:val="28"/>
          <w:lang w:val="kk-KZ"/>
        </w:rPr>
        <w:t xml:space="preserve">. </w:t>
      </w:r>
      <w:r w:rsidR="00F1087F">
        <w:rPr>
          <w:rFonts w:ascii="KZ Times New Roman" w:hAnsi="KZ Times New Roman"/>
          <w:color w:val="000000"/>
          <w:sz w:val="28"/>
          <w:szCs w:val="28"/>
          <w:lang w:val="kk-KZ"/>
        </w:rPr>
        <w:t xml:space="preserve">Жазатайым, оның ішінде өлімге әкеп соғатын оқиға жоқ.  </w:t>
      </w:r>
    </w:p>
    <w:p w:rsidR="00B91114" w:rsidRDefault="00B91114" w:rsidP="00D44588">
      <w:pPr>
        <w:shd w:val="clear" w:color="auto" w:fill="FFFFFF"/>
        <w:spacing w:after="0" w:line="240" w:lineRule="auto"/>
        <w:ind w:firstLine="709"/>
        <w:jc w:val="both"/>
        <w:textAlignment w:val="baseline"/>
        <w:rPr>
          <w:rFonts w:ascii="KZ Times New Roman" w:hAnsi="KZ Times New Roman"/>
          <w:color w:val="000000"/>
          <w:sz w:val="28"/>
          <w:szCs w:val="28"/>
          <w:lang w:val="kk-KZ"/>
        </w:rPr>
      </w:pPr>
      <w:r>
        <w:rPr>
          <w:rFonts w:ascii="KZ Times New Roman" w:hAnsi="KZ Times New Roman"/>
          <w:color w:val="000000"/>
          <w:sz w:val="28"/>
          <w:szCs w:val="28"/>
          <w:lang w:val="kk-KZ"/>
        </w:rPr>
        <w:t xml:space="preserve">Аймақта білім беру саласында аймақ және кәсіподақ филиалдары деңгейлерінде әлеуметтік әріптестік пен әлеуметтік және еңбек қатынастарын </w:t>
      </w:r>
      <w:r>
        <w:rPr>
          <w:rFonts w:ascii="KZ Times New Roman" w:hAnsi="KZ Times New Roman"/>
          <w:color w:val="000000"/>
          <w:sz w:val="28"/>
          <w:szCs w:val="28"/>
          <w:lang w:val="kk-KZ"/>
        </w:rPr>
        <w:lastRenderedPageBreak/>
        <w:t xml:space="preserve">реттеу жөніндегі салалық комиссиялар жұмыс жасайды. 2021-2023 жылдарға арналған жаңа облыстық аймақтық салалық келісім еңбек жөніндегі уәкілетті мемлекеттік органнан тіркеуден өтті. </w:t>
      </w:r>
    </w:p>
    <w:p w:rsidR="00C4310A" w:rsidRDefault="00C4310A" w:rsidP="00D44588">
      <w:pPr>
        <w:shd w:val="clear" w:color="auto" w:fill="FFFFFF"/>
        <w:spacing w:after="0" w:line="240" w:lineRule="auto"/>
        <w:ind w:firstLine="709"/>
        <w:jc w:val="both"/>
        <w:textAlignment w:val="baseline"/>
        <w:rPr>
          <w:rFonts w:ascii="KZ Times New Roman" w:hAnsi="KZ Times New Roman"/>
          <w:color w:val="000000"/>
          <w:sz w:val="28"/>
          <w:szCs w:val="28"/>
          <w:lang w:val="kk-KZ"/>
        </w:rPr>
      </w:pPr>
      <w:r>
        <w:rPr>
          <w:rFonts w:ascii="KZ Times New Roman" w:hAnsi="KZ Times New Roman"/>
          <w:color w:val="000000"/>
          <w:sz w:val="28"/>
          <w:szCs w:val="28"/>
          <w:lang w:val="kk-KZ"/>
        </w:rPr>
        <w:t xml:space="preserve">Әлеуметтік әріптестікті дамыту және еңбек қатынастары жағдайының мәселелері кәсіподақ комитетінің және Атқару комитетінің мәжілістерінде жүйелі түрде қаралып тұрады. </w:t>
      </w:r>
    </w:p>
    <w:p w:rsidR="00B91114" w:rsidRDefault="000456DB" w:rsidP="00D44588">
      <w:pPr>
        <w:shd w:val="clear" w:color="auto" w:fill="FFFFFF"/>
        <w:spacing w:after="0" w:line="240" w:lineRule="auto"/>
        <w:ind w:firstLine="709"/>
        <w:jc w:val="both"/>
        <w:textAlignment w:val="baseline"/>
        <w:rPr>
          <w:rFonts w:ascii="KZ Times New Roman" w:hAnsi="KZ Times New Roman"/>
          <w:color w:val="000000"/>
          <w:sz w:val="28"/>
          <w:szCs w:val="28"/>
          <w:lang w:val="kk-KZ"/>
        </w:rPr>
      </w:pPr>
      <w:r>
        <w:rPr>
          <w:rFonts w:ascii="KZ Times New Roman" w:hAnsi="KZ Times New Roman"/>
          <w:color w:val="000000"/>
          <w:sz w:val="28"/>
          <w:szCs w:val="28"/>
          <w:lang w:val="kk-KZ"/>
        </w:rPr>
        <w:t xml:space="preserve">Қызметкерлерді құқықтық қорғау, еңбек заңнамасының орындалуына қоғамдық бақылау мәселелерін қарау барысында </w:t>
      </w:r>
      <w:r w:rsidR="00014223">
        <w:rPr>
          <w:rFonts w:ascii="KZ Times New Roman" w:hAnsi="KZ Times New Roman"/>
          <w:color w:val="000000"/>
          <w:sz w:val="28"/>
          <w:szCs w:val="28"/>
          <w:lang w:val="kk-KZ"/>
        </w:rPr>
        <w:t>аппарат мамандарына, бастауыш кәсіподақ ұйымдарының активіне және төрағаларына тәжірибелік әдістемелік көмек көрсетілді.</w:t>
      </w:r>
    </w:p>
    <w:p w:rsidR="00237A7C" w:rsidRDefault="00014223" w:rsidP="00237A7C">
      <w:pPr>
        <w:shd w:val="clear" w:color="auto" w:fill="FFFFFF"/>
        <w:spacing w:after="0" w:line="240" w:lineRule="auto"/>
        <w:ind w:firstLine="709"/>
        <w:jc w:val="both"/>
        <w:textAlignment w:val="baseline"/>
        <w:rPr>
          <w:rFonts w:ascii="Times New Roman" w:hAnsi="Times New Roman"/>
          <w:color w:val="000000"/>
          <w:sz w:val="28"/>
          <w:szCs w:val="28"/>
          <w:lang w:val="kk-KZ"/>
        </w:rPr>
      </w:pPr>
      <w:r>
        <w:rPr>
          <w:rFonts w:ascii="Times New Roman" w:hAnsi="Times New Roman"/>
          <w:color w:val="000000"/>
          <w:sz w:val="28"/>
          <w:szCs w:val="28"/>
          <w:lang w:val="kk-KZ"/>
        </w:rPr>
        <w:t>Еңбек заңнамасының орындалуына қоғамдық бақылау тиімділігін арттыру үшін облыстық комитетке өз мамандарының күшімен білім беру ұйымдарында еңбек заңнамасын қадағалау жөнінде жоспарлы бақылауды жүзеге асыру ұсынылды.</w:t>
      </w:r>
    </w:p>
    <w:p w:rsidR="00237A7C" w:rsidRDefault="00237A7C" w:rsidP="00237A7C">
      <w:pPr>
        <w:shd w:val="clear" w:color="auto" w:fill="FFFFFF"/>
        <w:spacing w:after="0" w:line="240" w:lineRule="auto"/>
        <w:ind w:firstLine="709"/>
        <w:jc w:val="both"/>
        <w:textAlignment w:val="baseline"/>
        <w:rPr>
          <w:rFonts w:ascii="Times New Roman" w:hAnsi="Times New Roman"/>
          <w:color w:val="000000"/>
          <w:sz w:val="28"/>
          <w:szCs w:val="28"/>
          <w:lang w:val="kk-KZ"/>
        </w:rPr>
      </w:pPr>
    </w:p>
    <w:p w:rsidR="00237A7C" w:rsidRPr="00237A7C" w:rsidRDefault="00237A7C" w:rsidP="00237A7C">
      <w:pPr>
        <w:shd w:val="clear" w:color="auto" w:fill="FFFFFF"/>
        <w:spacing w:after="0" w:line="240" w:lineRule="auto"/>
        <w:ind w:firstLine="709"/>
        <w:jc w:val="both"/>
        <w:textAlignment w:val="baseline"/>
        <w:rPr>
          <w:rFonts w:ascii="Times New Roman" w:hAnsi="Times New Roman"/>
          <w:sz w:val="28"/>
          <w:szCs w:val="28"/>
          <w:lang w:val="kk-KZ"/>
        </w:rPr>
      </w:pPr>
      <w:r>
        <w:rPr>
          <w:rFonts w:ascii="Times New Roman" w:hAnsi="Times New Roman"/>
          <w:sz w:val="28"/>
          <w:szCs w:val="28"/>
          <w:lang w:val="kk-KZ"/>
        </w:rPr>
        <w:t>Іс қағаздарын қатысты аппараттарда және кәсіподақ органдары мен ұйымдарында тиімді жұмыс жүргізуді ұйымдастыру үшін «К</w:t>
      </w:r>
      <w:r w:rsidRPr="00237A7C">
        <w:rPr>
          <w:rFonts w:ascii="Times New Roman" w:hAnsi="Times New Roman"/>
          <w:sz w:val="28"/>
          <w:szCs w:val="28"/>
          <w:lang w:val="kk-KZ"/>
        </w:rPr>
        <w:t>әсіподақ органдарындағы жеке  және заңды тұлғалардың өтініштерін қарауды ұйымдастыру және іс жүргізу жөніндегі нұсқаулық</w:t>
      </w:r>
      <w:r>
        <w:rPr>
          <w:rFonts w:ascii="Times New Roman" w:hAnsi="Times New Roman"/>
          <w:sz w:val="28"/>
          <w:szCs w:val="28"/>
          <w:lang w:val="kk-KZ"/>
        </w:rPr>
        <w:t xml:space="preserve">ты» орындауға ерекше көңіл бөлінеді. Бұл орайда облыстық ұйымның аппаратында іс қағаздарын жүргізу жауапкершілігі бас маман Ж.К. Есімоваға жүктелген. </w:t>
      </w:r>
    </w:p>
    <w:p w:rsidR="00EB6287" w:rsidRDefault="001E3203" w:rsidP="00D44588">
      <w:pPr>
        <w:shd w:val="clear" w:color="auto" w:fill="FFFFFF"/>
        <w:spacing w:after="0" w:line="240" w:lineRule="auto"/>
        <w:ind w:firstLine="709"/>
        <w:jc w:val="both"/>
        <w:textAlignment w:val="baseline"/>
        <w:rPr>
          <w:rFonts w:ascii="Times New Roman" w:hAnsi="Times New Roman"/>
          <w:color w:val="000000"/>
          <w:sz w:val="28"/>
          <w:szCs w:val="28"/>
          <w:lang w:val="kk-KZ"/>
        </w:rPr>
      </w:pPr>
      <w:r>
        <w:rPr>
          <w:rFonts w:ascii="Times New Roman" w:hAnsi="Times New Roman"/>
          <w:color w:val="000000"/>
          <w:sz w:val="28"/>
          <w:szCs w:val="28"/>
          <w:lang w:val="kk-KZ"/>
        </w:rPr>
        <w:t>2019 жылы аппаратқа 114 құжат, 2020 жылы – 132, 2021 жылдың басына бері – 80 құжат түсті.</w:t>
      </w:r>
      <w:r w:rsidR="004C2D92">
        <w:rPr>
          <w:rFonts w:ascii="Times New Roman" w:hAnsi="Times New Roman"/>
          <w:color w:val="000000"/>
          <w:sz w:val="28"/>
          <w:szCs w:val="28"/>
          <w:lang w:val="kk-KZ"/>
        </w:rPr>
        <w:t xml:space="preserve"> Облыстық ұйым басшысының бұрыштамасына сәйкес құжаттар </w:t>
      </w:r>
      <w:r w:rsidR="00344215">
        <w:rPr>
          <w:rFonts w:ascii="Times New Roman" w:hAnsi="Times New Roman"/>
          <w:color w:val="000000"/>
          <w:sz w:val="28"/>
          <w:szCs w:val="28"/>
          <w:lang w:val="kk-KZ"/>
        </w:rPr>
        <w:t xml:space="preserve">аппарат қызметкерлеріне орындауға, адрес иесіне ақпарат дайындауға немесе жұмыста қолдануға жіберіледі. </w:t>
      </w:r>
    </w:p>
    <w:p w:rsidR="005A4729" w:rsidRDefault="00344215" w:rsidP="00D44588">
      <w:pPr>
        <w:pStyle w:val="ConsPlusNormal"/>
        <w:ind w:firstLine="709"/>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 xml:space="preserve">Түскен құжаттарды қарау және орындау мерзімі қадағаланады. Тексеру барысында жауапсыз немесе қараусыз қалған құжаттар анықталған жоқ. </w:t>
      </w:r>
    </w:p>
    <w:p w:rsidR="00151F5D" w:rsidRDefault="00151F5D" w:rsidP="00D44588">
      <w:pPr>
        <w:spacing w:after="0" w:line="240" w:lineRule="auto"/>
        <w:ind w:firstLine="709"/>
        <w:contextualSpacing/>
        <w:jc w:val="both"/>
        <w:rPr>
          <w:rFonts w:ascii="Times New Roman" w:hAnsi="Times New Roman"/>
          <w:sz w:val="28"/>
          <w:szCs w:val="28"/>
          <w:lang w:val="kk-KZ" w:eastAsia="hi-IN" w:bidi="hi-IN"/>
        </w:rPr>
      </w:pPr>
      <w:r>
        <w:rPr>
          <w:rFonts w:ascii="Times New Roman" w:hAnsi="Times New Roman"/>
          <w:sz w:val="28"/>
          <w:szCs w:val="28"/>
          <w:lang w:val="kk-KZ" w:eastAsia="hi-IN" w:bidi="hi-IN"/>
        </w:rPr>
        <w:t>2019 жылы 132 хат, 2020 жылы</w:t>
      </w:r>
      <w:r w:rsidR="00B60063">
        <w:rPr>
          <w:rFonts w:ascii="Times New Roman" w:hAnsi="Times New Roman"/>
          <w:sz w:val="28"/>
          <w:szCs w:val="28"/>
          <w:lang w:val="kk-KZ" w:eastAsia="hi-IN" w:bidi="hi-IN"/>
        </w:rPr>
        <w:t xml:space="preserve"> –</w:t>
      </w:r>
      <w:r>
        <w:rPr>
          <w:rFonts w:ascii="Times New Roman" w:hAnsi="Times New Roman"/>
          <w:sz w:val="28"/>
          <w:szCs w:val="28"/>
          <w:lang w:val="kk-KZ" w:eastAsia="hi-IN" w:bidi="hi-IN"/>
        </w:rPr>
        <w:t xml:space="preserve"> 167, 2021 жылдың басынан бері – 113 хат жіберілді. </w:t>
      </w:r>
    </w:p>
    <w:p w:rsidR="00C63EA6" w:rsidRDefault="00C63EA6" w:rsidP="00D44588">
      <w:pPr>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Жеке және заңды тұлғалардың өтініштерімен жұмыс Қазақстандық салалық білім және ғылым қызметкерлері кәсіподағының Атқару комитетінің 2015 жылғы 10</w:t>
      </w:r>
      <w:r w:rsidR="00B60063">
        <w:rPr>
          <w:rFonts w:ascii="Times New Roman" w:hAnsi="Times New Roman"/>
          <w:sz w:val="28"/>
          <w:szCs w:val="28"/>
          <w:lang w:val="kk-KZ"/>
        </w:rPr>
        <w:t xml:space="preserve"> </w:t>
      </w:r>
      <w:r>
        <w:rPr>
          <w:rFonts w:ascii="Times New Roman" w:hAnsi="Times New Roman"/>
          <w:sz w:val="28"/>
          <w:szCs w:val="28"/>
          <w:lang w:val="kk-KZ"/>
        </w:rPr>
        <w:t xml:space="preserve">сәуірдегі қаулысымен бекітілген Нұсқаулыққа сәйкес жүргізіледі. Облыстық кәсіподақтың электрондық мекенжайына тұскен жазбаша өтініштер кіріс құжаттары журналында, сондай-ақ жеке қабылдау өтініштері тіркеу және есепке алу журналында тіркеледі. </w:t>
      </w:r>
      <w:r w:rsidR="00F14965">
        <w:rPr>
          <w:rFonts w:ascii="Times New Roman" w:hAnsi="Times New Roman"/>
          <w:sz w:val="28"/>
          <w:szCs w:val="28"/>
          <w:lang w:val="kk-KZ"/>
        </w:rPr>
        <w:t xml:space="preserve">Өтініштерді қарау тәртібі мен мерзімі Нұсқаулыққа сәйкес жүзеге асырылады. </w:t>
      </w:r>
    </w:p>
    <w:p w:rsidR="007D1FBE" w:rsidRDefault="007D1FBE" w:rsidP="00D44588">
      <w:pPr>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 xml:space="preserve">Өтініштермен жұмыс мониторингі тоқсан сайын облыстық ұйымның құрылымдық бөлімшелеріне қатысты жүзеге асырылады. 2019 жылдан бастап осы уақытқа дейінгі мерзімде кәсіподақ мүшелерінен 37 өтініш түсті. 2019 жылы – 9, 2020 жылы-23, 2021 жылдың басынан бері – 5, Өтініштердің көпшілігі ұйымның электрондық поштасына түседі. </w:t>
      </w:r>
    </w:p>
    <w:p w:rsidR="00C63EA6" w:rsidRPr="00C63EA6" w:rsidRDefault="007D1FBE" w:rsidP="00D44588">
      <w:pPr>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 xml:space="preserve">Облыстық аппаратқа түсетін арыздар мен өтініштер тақырыптары </w:t>
      </w:r>
      <w:r w:rsidR="003A44B2">
        <w:rPr>
          <w:rFonts w:ascii="Times New Roman" w:hAnsi="Times New Roman"/>
          <w:sz w:val="28"/>
          <w:szCs w:val="28"/>
          <w:lang w:val="kk-KZ"/>
        </w:rPr>
        <w:t>келесідей</w:t>
      </w:r>
      <w:r>
        <w:rPr>
          <w:rFonts w:ascii="Times New Roman" w:hAnsi="Times New Roman"/>
          <w:sz w:val="28"/>
          <w:szCs w:val="28"/>
          <w:lang w:val="kk-KZ"/>
        </w:rPr>
        <w:t xml:space="preserve">: </w:t>
      </w:r>
    </w:p>
    <w:p w:rsidR="009A4469" w:rsidRPr="00DB38F4" w:rsidRDefault="009A4469" w:rsidP="00D44588">
      <w:pPr>
        <w:spacing w:after="0" w:line="240" w:lineRule="auto"/>
        <w:ind w:firstLine="709"/>
        <w:jc w:val="both"/>
        <w:rPr>
          <w:rFonts w:ascii="Times New Roman" w:hAnsi="Times New Roman"/>
          <w:sz w:val="28"/>
          <w:szCs w:val="28"/>
          <w:lang w:val="kk-KZ"/>
        </w:rPr>
      </w:pPr>
      <w:r w:rsidRPr="00DB38F4">
        <w:rPr>
          <w:rFonts w:ascii="Times New Roman" w:hAnsi="Times New Roman"/>
          <w:color w:val="000000"/>
          <w:sz w:val="28"/>
          <w:szCs w:val="28"/>
          <w:lang w:val="kk-KZ"/>
        </w:rPr>
        <w:t xml:space="preserve">- </w:t>
      </w:r>
      <w:r w:rsidR="007D1FBE">
        <w:rPr>
          <w:rFonts w:ascii="Times New Roman" w:hAnsi="Times New Roman"/>
          <w:color w:val="000000"/>
          <w:sz w:val="28"/>
          <w:szCs w:val="28"/>
          <w:lang w:val="kk-KZ"/>
        </w:rPr>
        <w:t>еңбек қатынастары</w:t>
      </w:r>
      <w:r w:rsidRPr="00DB38F4">
        <w:rPr>
          <w:rFonts w:ascii="Times New Roman" w:hAnsi="Times New Roman"/>
          <w:color w:val="000000"/>
          <w:sz w:val="28"/>
          <w:szCs w:val="28"/>
          <w:lang w:val="kk-KZ"/>
        </w:rPr>
        <w:t>;</w:t>
      </w:r>
    </w:p>
    <w:p w:rsidR="009A4469" w:rsidRPr="00DB38F4" w:rsidRDefault="009A4469" w:rsidP="00D44588">
      <w:pPr>
        <w:spacing w:after="0" w:line="240" w:lineRule="auto"/>
        <w:ind w:firstLine="709"/>
        <w:jc w:val="both"/>
        <w:rPr>
          <w:rFonts w:ascii="Times New Roman" w:hAnsi="Times New Roman"/>
          <w:sz w:val="28"/>
          <w:szCs w:val="28"/>
          <w:lang w:val="kk-KZ"/>
        </w:rPr>
      </w:pPr>
      <w:r w:rsidRPr="00DB38F4">
        <w:rPr>
          <w:rFonts w:ascii="Times New Roman" w:hAnsi="Times New Roman"/>
          <w:sz w:val="28"/>
          <w:szCs w:val="28"/>
          <w:lang w:val="kk-KZ"/>
        </w:rPr>
        <w:t xml:space="preserve">- </w:t>
      </w:r>
      <w:r w:rsidR="007D1FBE">
        <w:rPr>
          <w:rFonts w:ascii="Times New Roman" w:hAnsi="Times New Roman"/>
          <w:sz w:val="28"/>
          <w:szCs w:val="28"/>
          <w:lang w:val="kk-KZ"/>
        </w:rPr>
        <w:t>оқу</w:t>
      </w:r>
      <w:r w:rsidR="003A44B2">
        <w:rPr>
          <w:rFonts w:ascii="Times New Roman" w:hAnsi="Times New Roman"/>
          <w:sz w:val="28"/>
          <w:szCs w:val="28"/>
          <w:lang w:val="kk-KZ"/>
        </w:rPr>
        <w:t xml:space="preserve"> </w:t>
      </w:r>
      <w:r w:rsidR="007D1FBE" w:rsidRPr="00DB38F4">
        <w:rPr>
          <w:rFonts w:ascii="Times New Roman" w:hAnsi="Times New Roman"/>
          <w:sz w:val="28"/>
          <w:szCs w:val="28"/>
          <w:lang w:val="kk-KZ"/>
        </w:rPr>
        <w:t>процесін</w:t>
      </w:r>
      <w:r w:rsidR="003A44B2">
        <w:rPr>
          <w:rFonts w:ascii="Times New Roman" w:hAnsi="Times New Roman"/>
          <w:sz w:val="28"/>
          <w:szCs w:val="28"/>
          <w:lang w:val="kk-KZ"/>
        </w:rPr>
        <w:t xml:space="preserve"> </w:t>
      </w:r>
      <w:r w:rsidR="007D1FBE" w:rsidRPr="00DB38F4">
        <w:rPr>
          <w:rFonts w:ascii="Times New Roman" w:hAnsi="Times New Roman"/>
          <w:sz w:val="28"/>
          <w:szCs w:val="28"/>
          <w:lang w:val="kk-KZ"/>
        </w:rPr>
        <w:t>ұйымдастыру</w:t>
      </w:r>
      <w:r w:rsidRPr="00DB38F4">
        <w:rPr>
          <w:rFonts w:ascii="Times New Roman" w:hAnsi="Times New Roman"/>
          <w:sz w:val="28"/>
          <w:szCs w:val="28"/>
          <w:lang w:val="kk-KZ"/>
        </w:rPr>
        <w:t>;</w:t>
      </w:r>
    </w:p>
    <w:p w:rsidR="007D1FBE" w:rsidRPr="00DB38F4" w:rsidRDefault="00C7403F" w:rsidP="00D44588">
      <w:pPr>
        <w:spacing w:after="0" w:line="240" w:lineRule="auto"/>
        <w:ind w:firstLine="709"/>
        <w:jc w:val="both"/>
        <w:rPr>
          <w:rFonts w:ascii="Times New Roman" w:hAnsi="Times New Roman"/>
          <w:sz w:val="28"/>
          <w:szCs w:val="28"/>
          <w:lang w:val="kk-KZ"/>
        </w:rPr>
      </w:pPr>
      <w:r w:rsidRPr="00DB38F4">
        <w:rPr>
          <w:rFonts w:ascii="Times New Roman" w:hAnsi="Times New Roman"/>
          <w:sz w:val="28"/>
          <w:szCs w:val="28"/>
          <w:lang w:val="kk-KZ"/>
        </w:rPr>
        <w:lastRenderedPageBreak/>
        <w:t>-</w:t>
      </w:r>
      <w:r w:rsidR="007D1FBE">
        <w:rPr>
          <w:rFonts w:ascii="Times New Roman" w:hAnsi="Times New Roman"/>
          <w:sz w:val="28"/>
          <w:szCs w:val="28"/>
          <w:lang w:val="kk-KZ"/>
        </w:rPr>
        <w:t xml:space="preserve"> еңбек демалысының, сауықтыру</w:t>
      </w:r>
      <w:r w:rsidR="003A44B2">
        <w:rPr>
          <w:rFonts w:ascii="Times New Roman" w:hAnsi="Times New Roman"/>
          <w:sz w:val="28"/>
          <w:szCs w:val="28"/>
          <w:lang w:val="kk-KZ"/>
        </w:rPr>
        <w:t xml:space="preserve"> жәрдемақы</w:t>
      </w:r>
      <w:r w:rsidR="007D1FBE">
        <w:rPr>
          <w:rFonts w:ascii="Times New Roman" w:hAnsi="Times New Roman"/>
          <w:sz w:val="28"/>
          <w:szCs w:val="28"/>
          <w:lang w:val="kk-KZ"/>
        </w:rPr>
        <w:t xml:space="preserve">ларын есептеу туралы; </w:t>
      </w:r>
    </w:p>
    <w:p w:rsidR="007D1FBE" w:rsidRPr="00DB38F4" w:rsidRDefault="009A4469" w:rsidP="00D44588">
      <w:pPr>
        <w:spacing w:after="0" w:line="240" w:lineRule="auto"/>
        <w:ind w:firstLine="709"/>
        <w:jc w:val="both"/>
        <w:rPr>
          <w:rFonts w:ascii="Times New Roman" w:hAnsi="Times New Roman"/>
          <w:sz w:val="28"/>
          <w:szCs w:val="28"/>
          <w:lang w:val="kk-KZ"/>
        </w:rPr>
      </w:pPr>
      <w:r w:rsidRPr="00DB38F4">
        <w:rPr>
          <w:rFonts w:ascii="Times New Roman" w:hAnsi="Times New Roman"/>
          <w:sz w:val="28"/>
          <w:szCs w:val="28"/>
          <w:lang w:val="kk-KZ"/>
        </w:rPr>
        <w:t>-</w:t>
      </w:r>
      <w:r w:rsidR="007D1FBE">
        <w:rPr>
          <w:rFonts w:ascii="Times New Roman" w:hAnsi="Times New Roman"/>
          <w:sz w:val="28"/>
          <w:szCs w:val="28"/>
          <w:lang w:val="kk-KZ"/>
        </w:rPr>
        <w:t xml:space="preserve"> педагог</w:t>
      </w:r>
      <w:r w:rsidR="003A44B2">
        <w:rPr>
          <w:rFonts w:ascii="Times New Roman" w:hAnsi="Times New Roman"/>
          <w:sz w:val="28"/>
          <w:szCs w:val="28"/>
          <w:lang w:val="kk-KZ"/>
        </w:rPr>
        <w:t>тарды</w:t>
      </w:r>
      <w:r w:rsidR="007D1FBE">
        <w:rPr>
          <w:rFonts w:ascii="Times New Roman" w:hAnsi="Times New Roman"/>
          <w:sz w:val="28"/>
          <w:szCs w:val="28"/>
          <w:lang w:val="kk-KZ"/>
        </w:rPr>
        <w:t xml:space="preserve"> аттестаттау және санаттарын беру туралы; </w:t>
      </w:r>
    </w:p>
    <w:p w:rsidR="007D1FBE" w:rsidRPr="00DB38F4" w:rsidRDefault="009A4469" w:rsidP="00D44588">
      <w:pPr>
        <w:spacing w:after="0" w:line="240" w:lineRule="auto"/>
        <w:ind w:firstLine="709"/>
        <w:jc w:val="both"/>
        <w:rPr>
          <w:rFonts w:ascii="Times New Roman" w:hAnsi="Times New Roman"/>
          <w:sz w:val="28"/>
          <w:szCs w:val="28"/>
          <w:lang w:val="kk-KZ"/>
        </w:rPr>
      </w:pPr>
      <w:r w:rsidRPr="00DB38F4">
        <w:rPr>
          <w:rFonts w:ascii="Times New Roman" w:hAnsi="Times New Roman"/>
          <w:sz w:val="28"/>
          <w:szCs w:val="28"/>
          <w:lang w:val="kk-KZ"/>
        </w:rPr>
        <w:t>- материал</w:t>
      </w:r>
      <w:r w:rsidR="007D1FBE">
        <w:rPr>
          <w:rFonts w:ascii="Times New Roman" w:hAnsi="Times New Roman"/>
          <w:sz w:val="28"/>
          <w:szCs w:val="28"/>
          <w:lang w:val="kk-KZ"/>
        </w:rPr>
        <w:t xml:space="preserve">дық көмек көрсету туралы; </w:t>
      </w:r>
    </w:p>
    <w:p w:rsidR="007D1FBE" w:rsidRPr="00DB38F4" w:rsidRDefault="009A4469" w:rsidP="00D44588">
      <w:pPr>
        <w:spacing w:after="0" w:line="240" w:lineRule="auto"/>
        <w:ind w:firstLine="709"/>
        <w:jc w:val="both"/>
        <w:rPr>
          <w:rFonts w:ascii="Times New Roman" w:hAnsi="Times New Roman"/>
          <w:sz w:val="28"/>
          <w:szCs w:val="28"/>
          <w:lang w:val="kk-KZ"/>
        </w:rPr>
      </w:pPr>
      <w:r w:rsidRPr="00DB38F4">
        <w:rPr>
          <w:rFonts w:ascii="Times New Roman" w:hAnsi="Times New Roman"/>
          <w:sz w:val="28"/>
          <w:szCs w:val="28"/>
          <w:lang w:val="kk-KZ"/>
        </w:rPr>
        <w:t xml:space="preserve">- </w:t>
      </w:r>
      <w:r w:rsidR="007D1FBE">
        <w:rPr>
          <w:rFonts w:ascii="Times New Roman" w:hAnsi="Times New Roman"/>
          <w:sz w:val="28"/>
          <w:szCs w:val="28"/>
          <w:lang w:val="kk-KZ"/>
        </w:rPr>
        <w:t xml:space="preserve">санаторлық-шипажайлық жолдамалар бөлу туралы. </w:t>
      </w:r>
    </w:p>
    <w:p w:rsidR="007D1FBE" w:rsidRPr="007D1FBE" w:rsidRDefault="007D1FBE" w:rsidP="00D44588">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Жазбаша өтініштерге жазбаша жауаптар берілді, қарау мерзімдерін</w:t>
      </w:r>
      <w:r w:rsidR="003A44B2">
        <w:rPr>
          <w:rFonts w:ascii="Times New Roman" w:hAnsi="Times New Roman"/>
          <w:sz w:val="28"/>
          <w:szCs w:val="28"/>
          <w:lang w:val="kk-KZ"/>
        </w:rPr>
        <w:t>ің</w:t>
      </w:r>
      <w:r>
        <w:rPr>
          <w:rFonts w:ascii="Times New Roman" w:hAnsi="Times New Roman"/>
          <w:sz w:val="28"/>
          <w:szCs w:val="28"/>
          <w:lang w:val="kk-KZ"/>
        </w:rPr>
        <w:t xml:space="preserve"> бұзушылы</w:t>
      </w:r>
      <w:r w:rsidR="003A44B2">
        <w:rPr>
          <w:rFonts w:ascii="Times New Roman" w:hAnsi="Times New Roman"/>
          <w:sz w:val="28"/>
          <w:szCs w:val="28"/>
          <w:lang w:val="kk-KZ"/>
        </w:rPr>
        <w:t>ғы анықталған жоқ</w:t>
      </w:r>
      <w:r>
        <w:rPr>
          <w:rFonts w:ascii="Times New Roman" w:hAnsi="Times New Roman"/>
          <w:sz w:val="28"/>
          <w:szCs w:val="28"/>
          <w:lang w:val="kk-KZ"/>
        </w:rPr>
        <w:t>. Ж</w:t>
      </w:r>
      <w:r w:rsidR="00154AFB">
        <w:rPr>
          <w:rFonts w:ascii="Times New Roman" w:hAnsi="Times New Roman"/>
          <w:sz w:val="28"/>
          <w:szCs w:val="28"/>
          <w:lang w:val="kk-KZ"/>
        </w:rPr>
        <w:t>ергілікті жерлерден тү</w:t>
      </w:r>
      <w:r>
        <w:rPr>
          <w:rFonts w:ascii="Times New Roman" w:hAnsi="Times New Roman"/>
          <w:sz w:val="28"/>
          <w:szCs w:val="28"/>
          <w:lang w:val="kk-KZ"/>
        </w:rPr>
        <w:t xml:space="preserve">скен </w:t>
      </w:r>
      <w:r w:rsidR="00154AFB">
        <w:rPr>
          <w:rFonts w:ascii="Times New Roman" w:hAnsi="Times New Roman"/>
          <w:sz w:val="28"/>
          <w:szCs w:val="28"/>
          <w:lang w:val="kk-KZ"/>
        </w:rPr>
        <w:t xml:space="preserve">өтініштер жауап үшін облыстық кәсіподақтың аудандық және қалалық филиалдарына жіберіледі. </w:t>
      </w:r>
      <w:r w:rsidR="00EF3CD6">
        <w:rPr>
          <w:rFonts w:ascii="Times New Roman" w:hAnsi="Times New Roman"/>
          <w:sz w:val="28"/>
          <w:szCs w:val="28"/>
          <w:lang w:val="kk-KZ"/>
        </w:rPr>
        <w:t xml:space="preserve">Қайта жіберілген өтініштер мерзімдерін қадағалауға бақылау жүргізіледі. </w:t>
      </w:r>
    </w:p>
    <w:p w:rsidR="009A4469" w:rsidRPr="00EF3CD6" w:rsidRDefault="00EF3CD6" w:rsidP="00D44588">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Жыл сайын Кеңес қаулысымен облыстық кәсіподақтың ағымдағы жылға жұмыс Жоспары бекітіледі. 2019-2020 жылдары және 2021 жылдың есеп беру мерзімінде облыстық ұйымымен </w:t>
      </w:r>
      <w:r w:rsidR="009C07E4">
        <w:rPr>
          <w:rFonts w:ascii="Times New Roman" w:hAnsi="Times New Roman"/>
          <w:sz w:val="28"/>
          <w:szCs w:val="28"/>
          <w:lang w:val="kk-KZ"/>
        </w:rPr>
        <w:t>К</w:t>
      </w:r>
      <w:r>
        <w:rPr>
          <w:rFonts w:ascii="Times New Roman" w:hAnsi="Times New Roman"/>
          <w:sz w:val="28"/>
          <w:szCs w:val="28"/>
          <w:lang w:val="kk-KZ"/>
        </w:rPr>
        <w:t xml:space="preserve">әсіподақ </w:t>
      </w:r>
      <w:r w:rsidR="009C07E4">
        <w:rPr>
          <w:rFonts w:ascii="Times New Roman" w:hAnsi="Times New Roman"/>
          <w:sz w:val="28"/>
          <w:szCs w:val="28"/>
          <w:lang w:val="kk-KZ"/>
        </w:rPr>
        <w:t>к</w:t>
      </w:r>
      <w:r>
        <w:rPr>
          <w:rFonts w:ascii="Times New Roman" w:hAnsi="Times New Roman"/>
          <w:sz w:val="28"/>
          <w:szCs w:val="28"/>
          <w:lang w:val="kk-KZ"/>
        </w:rPr>
        <w:t xml:space="preserve">еңесінің 6 </w:t>
      </w:r>
      <w:r w:rsidR="009C07E4">
        <w:rPr>
          <w:rFonts w:ascii="Times New Roman" w:hAnsi="Times New Roman"/>
          <w:sz w:val="28"/>
          <w:szCs w:val="28"/>
          <w:lang w:val="kk-KZ"/>
        </w:rPr>
        <w:t xml:space="preserve">отырысы </w:t>
      </w:r>
      <w:r>
        <w:rPr>
          <w:rFonts w:ascii="Times New Roman" w:hAnsi="Times New Roman"/>
          <w:sz w:val="28"/>
          <w:szCs w:val="28"/>
          <w:lang w:val="kk-KZ"/>
        </w:rPr>
        <w:t xml:space="preserve">және </w:t>
      </w:r>
      <w:r w:rsidR="009C07E4">
        <w:rPr>
          <w:rFonts w:ascii="Times New Roman" w:hAnsi="Times New Roman"/>
          <w:sz w:val="28"/>
          <w:szCs w:val="28"/>
          <w:lang w:val="kk-KZ"/>
        </w:rPr>
        <w:t>А</w:t>
      </w:r>
      <w:r>
        <w:rPr>
          <w:rFonts w:ascii="Times New Roman" w:hAnsi="Times New Roman"/>
          <w:sz w:val="28"/>
          <w:szCs w:val="28"/>
          <w:lang w:val="kk-KZ"/>
        </w:rPr>
        <w:t xml:space="preserve">тқару комитетінің 6 </w:t>
      </w:r>
      <w:r w:rsidR="009C07E4">
        <w:rPr>
          <w:rFonts w:ascii="Times New Roman" w:hAnsi="Times New Roman"/>
          <w:sz w:val="28"/>
          <w:szCs w:val="28"/>
          <w:lang w:val="kk-KZ"/>
        </w:rPr>
        <w:t xml:space="preserve">отырысы </w:t>
      </w:r>
      <w:r>
        <w:rPr>
          <w:rFonts w:ascii="Times New Roman" w:hAnsi="Times New Roman"/>
          <w:sz w:val="28"/>
          <w:szCs w:val="28"/>
          <w:lang w:val="kk-KZ"/>
        </w:rPr>
        <w:t>өткізілді.</w:t>
      </w:r>
    </w:p>
    <w:p w:rsidR="00EF3CD6" w:rsidRPr="00EF3CD6" w:rsidRDefault="00E64ACA" w:rsidP="00D44588">
      <w:pP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Облыстық </w:t>
      </w:r>
      <w:r w:rsidR="00EF3CD6">
        <w:rPr>
          <w:rFonts w:ascii="Times New Roman" w:hAnsi="Times New Roman"/>
          <w:sz w:val="28"/>
          <w:szCs w:val="28"/>
          <w:lang w:val="kk-KZ"/>
        </w:rPr>
        <w:t xml:space="preserve">кәсіподақ Кеңесінің және атқару комитетінің мәжілістерінде аудандық және қалалық келісімдердің орындалуы жөнінде іс-шараларды іске асыру барысы туралы, әлеуметтік әріптестікті дамытуға қатысты кәсіподақ филиалдарының жұмысы туралы, </w:t>
      </w:r>
      <w:r w:rsidR="00767736">
        <w:rPr>
          <w:rFonts w:ascii="Times New Roman" w:hAnsi="Times New Roman"/>
          <w:sz w:val="28"/>
          <w:szCs w:val="28"/>
          <w:lang w:val="kk-KZ"/>
        </w:rPr>
        <w:t xml:space="preserve">аудандық комитеттер мен бастауыш кәсіподақ ұйымдарының әлеуметтік-еңбек құқықтарын қорғау жөніндегі қызметтерінің тиімділігін арттыру жөніндегі жұмыс туралы, кәсіподақ кадрлары мен активін оқыту тиімділігін арттыру туралы, </w:t>
      </w:r>
      <w:r w:rsidR="007C66CA">
        <w:rPr>
          <w:rFonts w:ascii="Times New Roman" w:hAnsi="Times New Roman"/>
          <w:sz w:val="28"/>
          <w:szCs w:val="28"/>
          <w:lang w:val="kk-KZ"/>
        </w:rPr>
        <w:t>кірістер мен шығыстар сметасын, жұмыс жоспарларын бекіту туралы, статистикалық есептілік қорытындысы туралы, білім беру қызметкерлерінің балаларын сауықтыру жөніндегі филиалдардың жүргізетін жұмыстары туралы,</w:t>
      </w:r>
      <w:r w:rsidR="004D5C9D">
        <w:rPr>
          <w:rFonts w:ascii="Times New Roman" w:hAnsi="Times New Roman"/>
          <w:sz w:val="28"/>
          <w:szCs w:val="28"/>
          <w:lang w:val="kk-KZ"/>
        </w:rPr>
        <w:t xml:space="preserve"> облыстық спартакиадалар, түрлі байқаулар ережелерін бекіту туралы, </w:t>
      </w:r>
      <w:r w:rsidR="007270AB">
        <w:rPr>
          <w:rFonts w:ascii="Times New Roman" w:hAnsi="Times New Roman"/>
          <w:sz w:val="28"/>
          <w:szCs w:val="28"/>
          <w:lang w:val="kk-KZ"/>
        </w:rPr>
        <w:t xml:space="preserve">материалдық көмек көрсету туралы, кәсіподақ наградаларымен марапаттау және салалық білім беру кәсіподағы Кеңесінің, Атқару комитетінің қабылданған қаулыларын орындау туралы мәселелер қаралды. </w:t>
      </w:r>
    </w:p>
    <w:p w:rsidR="00465689" w:rsidRDefault="00465689" w:rsidP="00D44588">
      <w:pPr>
        <w:pStyle w:val="a9"/>
        <w:ind w:firstLine="709"/>
        <w:jc w:val="both"/>
        <w:rPr>
          <w:rFonts w:ascii="Times New Roman" w:hAnsi="Times New Roman"/>
          <w:sz w:val="28"/>
          <w:szCs w:val="28"/>
          <w:lang w:val="kk-KZ"/>
        </w:rPr>
      </w:pPr>
      <w:r>
        <w:rPr>
          <w:rFonts w:ascii="Times New Roman" w:hAnsi="Times New Roman"/>
          <w:sz w:val="28"/>
          <w:szCs w:val="28"/>
          <w:lang w:val="kk-KZ"/>
        </w:rPr>
        <w:t xml:space="preserve">Облыстық кәсіподақ ұйымы жұмысының қорытындысы бойынша </w:t>
      </w:r>
      <w:r w:rsidRPr="00465689">
        <w:rPr>
          <w:rFonts w:ascii="Times New Roman" w:hAnsi="Times New Roman"/>
          <w:b/>
          <w:sz w:val="28"/>
          <w:szCs w:val="28"/>
          <w:lang w:val="kk-KZ"/>
        </w:rPr>
        <w:t>ҰСЫНЫЛДЫ:</w:t>
      </w:r>
    </w:p>
    <w:p w:rsidR="001661BE" w:rsidRPr="000E55CF" w:rsidRDefault="001661BE" w:rsidP="00D44588">
      <w:pPr>
        <w:spacing w:after="0" w:line="240" w:lineRule="auto"/>
        <w:ind w:firstLine="709"/>
        <w:jc w:val="both"/>
        <w:rPr>
          <w:rFonts w:ascii="Times New Roman" w:hAnsi="Times New Roman"/>
          <w:color w:val="000000"/>
          <w:sz w:val="28"/>
          <w:szCs w:val="28"/>
          <w:lang w:val="kk-KZ"/>
        </w:rPr>
      </w:pPr>
      <w:r w:rsidRPr="00DB38F4">
        <w:rPr>
          <w:rFonts w:ascii="Times New Roman" w:hAnsi="Times New Roman"/>
          <w:color w:val="000000"/>
          <w:sz w:val="28"/>
          <w:szCs w:val="28"/>
          <w:lang w:val="kk-KZ"/>
        </w:rPr>
        <w:t xml:space="preserve">1. </w:t>
      </w:r>
      <w:r w:rsidR="000924D9">
        <w:rPr>
          <w:rFonts w:ascii="Times New Roman" w:hAnsi="Times New Roman"/>
          <w:color w:val="000000"/>
          <w:sz w:val="28"/>
          <w:szCs w:val="28"/>
          <w:lang w:val="kk-KZ"/>
        </w:rPr>
        <w:t xml:space="preserve">Кәсіподақ Нұсқаулығы мен </w:t>
      </w:r>
      <w:r w:rsidR="004E7CE8">
        <w:rPr>
          <w:rFonts w:ascii="Times New Roman" w:hAnsi="Times New Roman"/>
          <w:color w:val="000000"/>
          <w:sz w:val="28"/>
          <w:szCs w:val="28"/>
          <w:lang w:val="kk-KZ"/>
        </w:rPr>
        <w:t>Ережелерінің талаптарына сәйкес</w:t>
      </w:r>
      <w:r w:rsidR="000924D9">
        <w:rPr>
          <w:rFonts w:ascii="Times New Roman" w:hAnsi="Times New Roman"/>
          <w:color w:val="000000"/>
          <w:sz w:val="28"/>
          <w:szCs w:val="28"/>
          <w:lang w:val="kk-KZ"/>
        </w:rPr>
        <w:t xml:space="preserve"> құқықтық жұмыс қызметінің нәтижелері туралы Мәлімет ретке келтірілсін; </w:t>
      </w:r>
    </w:p>
    <w:p w:rsidR="001661BE" w:rsidRPr="00121FCF" w:rsidRDefault="001661BE" w:rsidP="00D44588">
      <w:pPr>
        <w:spacing w:after="0" w:line="240" w:lineRule="auto"/>
        <w:ind w:firstLine="709"/>
        <w:jc w:val="both"/>
        <w:rPr>
          <w:rFonts w:ascii="Times New Roman" w:hAnsi="Times New Roman"/>
          <w:color w:val="000000"/>
          <w:sz w:val="28"/>
          <w:szCs w:val="28"/>
          <w:lang w:val="kk-KZ"/>
        </w:rPr>
      </w:pPr>
      <w:r>
        <w:rPr>
          <w:rFonts w:ascii="Times New Roman" w:hAnsi="Times New Roman"/>
          <w:color w:val="000000"/>
          <w:sz w:val="28"/>
          <w:szCs w:val="28"/>
          <w:lang w:val="kk-KZ"/>
        </w:rPr>
        <w:t xml:space="preserve">2. </w:t>
      </w:r>
      <w:r w:rsidR="00121FCF">
        <w:rPr>
          <w:rFonts w:ascii="Times New Roman" w:hAnsi="Times New Roman"/>
          <w:color w:val="000000"/>
          <w:sz w:val="28"/>
          <w:szCs w:val="28"/>
          <w:lang w:val="kk-KZ"/>
        </w:rPr>
        <w:t xml:space="preserve">Білім беру ұйымдарында жоспарлы тексерулер арқылы еңбек заңнамасының орындалуына қоғамдық бақылауды ұйымдастыру жөніндегі жұмыс жандандырылсын; </w:t>
      </w:r>
    </w:p>
    <w:p w:rsidR="002E6D5C" w:rsidRDefault="001661BE" w:rsidP="00D44588">
      <w:pPr>
        <w:shd w:val="clear" w:color="auto" w:fill="FFFFFF"/>
        <w:spacing w:after="0" w:line="240" w:lineRule="auto"/>
        <w:ind w:firstLine="709"/>
        <w:jc w:val="both"/>
        <w:rPr>
          <w:rFonts w:ascii="Times New Roman" w:hAnsi="Times New Roman"/>
          <w:color w:val="000000"/>
          <w:sz w:val="28"/>
          <w:szCs w:val="28"/>
          <w:lang w:val="kk-KZ"/>
        </w:rPr>
      </w:pPr>
      <w:r>
        <w:rPr>
          <w:rFonts w:ascii="Times New Roman" w:hAnsi="Times New Roman"/>
          <w:color w:val="000000"/>
          <w:sz w:val="28"/>
          <w:szCs w:val="28"/>
          <w:lang w:val="kk-KZ"/>
        </w:rPr>
        <w:t xml:space="preserve">3. </w:t>
      </w:r>
      <w:r w:rsidR="002E6D5C">
        <w:rPr>
          <w:rFonts w:ascii="Times New Roman" w:hAnsi="Times New Roman"/>
          <w:color w:val="000000"/>
          <w:sz w:val="28"/>
          <w:szCs w:val="28"/>
          <w:lang w:val="kk-KZ"/>
        </w:rPr>
        <w:t xml:space="preserve">Құқықтық жұмыс тиімділігін арттыру үшін бас маманның лауазымдық міндеттемелері қайта қаралсын және, мүмкіндігінше, құқықтық қызмет штаты күшейтілсін; </w:t>
      </w:r>
    </w:p>
    <w:p w:rsidR="004E7CE8" w:rsidRDefault="001661BE" w:rsidP="00D44588">
      <w:pPr>
        <w:spacing w:after="0" w:line="240" w:lineRule="auto"/>
        <w:ind w:firstLine="709"/>
        <w:jc w:val="both"/>
        <w:rPr>
          <w:rFonts w:ascii="Times New Roman" w:hAnsi="Times New Roman"/>
          <w:color w:val="000000"/>
          <w:sz w:val="28"/>
          <w:szCs w:val="28"/>
          <w:lang w:val="kk-KZ"/>
        </w:rPr>
      </w:pPr>
      <w:r w:rsidRPr="004E7CE8">
        <w:rPr>
          <w:rFonts w:ascii="Times New Roman" w:hAnsi="Times New Roman"/>
          <w:color w:val="000000"/>
          <w:sz w:val="28"/>
          <w:szCs w:val="28"/>
          <w:lang w:val="kk-KZ"/>
        </w:rPr>
        <w:t xml:space="preserve">4. </w:t>
      </w:r>
      <w:r w:rsidR="004E7CE8">
        <w:rPr>
          <w:rFonts w:ascii="Times New Roman" w:hAnsi="Times New Roman"/>
          <w:color w:val="000000"/>
          <w:sz w:val="28"/>
          <w:szCs w:val="28"/>
          <w:lang w:val="kk-KZ"/>
        </w:rPr>
        <w:t xml:space="preserve">Кәсіподақ Нұсқаулығы мен Ережелерінің талаптарына сәйкес қалалық Кәсіподақтың құқықтық жұмыс қызметінің нәтижелері туралы мәлімет ретке келтірілсін; </w:t>
      </w:r>
    </w:p>
    <w:p w:rsidR="004E7CE8" w:rsidRPr="00DB38F4" w:rsidRDefault="001661BE" w:rsidP="00D44588">
      <w:pPr>
        <w:spacing w:after="0" w:line="240" w:lineRule="auto"/>
        <w:ind w:firstLine="709"/>
        <w:jc w:val="both"/>
        <w:rPr>
          <w:rFonts w:ascii="Times New Roman" w:hAnsi="Times New Roman"/>
          <w:color w:val="000000"/>
          <w:sz w:val="28"/>
          <w:szCs w:val="28"/>
          <w:lang w:val="kk-KZ"/>
        </w:rPr>
      </w:pPr>
      <w:r w:rsidRPr="00DB38F4">
        <w:rPr>
          <w:rFonts w:ascii="Times New Roman" w:hAnsi="Times New Roman"/>
          <w:color w:val="000000"/>
          <w:sz w:val="28"/>
          <w:szCs w:val="28"/>
          <w:lang w:val="kk-KZ"/>
        </w:rPr>
        <w:t xml:space="preserve">5. </w:t>
      </w:r>
      <w:r w:rsidR="004E7CE8">
        <w:rPr>
          <w:rFonts w:ascii="Times New Roman" w:hAnsi="Times New Roman"/>
          <w:color w:val="000000"/>
          <w:sz w:val="28"/>
          <w:szCs w:val="28"/>
          <w:lang w:val="kk-KZ"/>
        </w:rPr>
        <w:t xml:space="preserve">Қалалық Кәсіподақтағы еңбек заңнамасының нормаларын қадағалауға қоғамдық бақылау жөніндегі жұмыс жандандырылсын;  </w:t>
      </w:r>
    </w:p>
    <w:p w:rsidR="004E7CE8" w:rsidRPr="00DB38F4" w:rsidRDefault="001661BE" w:rsidP="00D44588">
      <w:pPr>
        <w:spacing w:after="0" w:line="240" w:lineRule="auto"/>
        <w:ind w:firstLine="709"/>
        <w:jc w:val="both"/>
        <w:rPr>
          <w:rFonts w:ascii="Times New Roman" w:hAnsi="Times New Roman"/>
          <w:sz w:val="28"/>
          <w:szCs w:val="28"/>
          <w:lang w:val="kk-KZ"/>
        </w:rPr>
      </w:pPr>
      <w:r w:rsidRPr="00DB38F4">
        <w:rPr>
          <w:rFonts w:ascii="Times New Roman" w:hAnsi="Times New Roman"/>
          <w:sz w:val="28"/>
          <w:szCs w:val="28"/>
          <w:lang w:val="kk-KZ"/>
        </w:rPr>
        <w:t xml:space="preserve">6. </w:t>
      </w:r>
      <w:r w:rsidR="004E7CE8">
        <w:rPr>
          <w:rFonts w:ascii="Times New Roman" w:hAnsi="Times New Roman"/>
          <w:sz w:val="28"/>
          <w:szCs w:val="28"/>
          <w:lang w:val="kk-KZ"/>
        </w:rPr>
        <w:t xml:space="preserve">ҚР мемлекеттік және мемлекеттік емес ұйымдарында құжаттама жасау, құжаттарды басқару және электрондық құжат айналымы жүйесін пайдалану </w:t>
      </w:r>
      <w:r w:rsidR="004E7CE8">
        <w:rPr>
          <w:rFonts w:ascii="Times New Roman" w:hAnsi="Times New Roman"/>
          <w:sz w:val="28"/>
          <w:szCs w:val="28"/>
          <w:lang w:val="kk-KZ"/>
        </w:rPr>
        <w:lastRenderedPageBreak/>
        <w:t>Тәртібіне сәйкес, облыстық комитетке құжаттарды таза ақ қағаздарға р</w:t>
      </w:r>
      <w:r w:rsidR="00995A09">
        <w:rPr>
          <w:rFonts w:ascii="Times New Roman" w:hAnsi="Times New Roman"/>
          <w:sz w:val="28"/>
          <w:szCs w:val="28"/>
          <w:lang w:val="kk-KZ"/>
        </w:rPr>
        <w:t>ә</w:t>
      </w:r>
      <w:r w:rsidR="004E7CE8">
        <w:rPr>
          <w:rFonts w:ascii="Times New Roman" w:hAnsi="Times New Roman"/>
          <w:sz w:val="28"/>
          <w:szCs w:val="28"/>
          <w:lang w:val="kk-KZ"/>
        </w:rPr>
        <w:t xml:space="preserve">сімдеу ұсынылды; </w:t>
      </w:r>
    </w:p>
    <w:p w:rsidR="004E7CE8" w:rsidRPr="00DB38F4" w:rsidRDefault="001661BE" w:rsidP="00D44588">
      <w:pPr>
        <w:pStyle w:val="a9"/>
        <w:ind w:firstLine="709"/>
        <w:jc w:val="both"/>
        <w:rPr>
          <w:rFonts w:ascii="Times New Roman" w:hAnsi="Times New Roman"/>
          <w:sz w:val="28"/>
          <w:szCs w:val="28"/>
          <w:lang w:val="kk-KZ"/>
        </w:rPr>
      </w:pPr>
      <w:r w:rsidRPr="00DB38F4">
        <w:rPr>
          <w:rFonts w:ascii="Times New Roman" w:hAnsi="Times New Roman"/>
          <w:sz w:val="28"/>
          <w:szCs w:val="28"/>
          <w:lang w:val="kk-KZ"/>
        </w:rPr>
        <w:t>7</w:t>
      </w:r>
      <w:r w:rsidR="009A4469" w:rsidRPr="00DB38F4">
        <w:rPr>
          <w:rFonts w:ascii="Times New Roman" w:hAnsi="Times New Roman"/>
          <w:sz w:val="28"/>
          <w:szCs w:val="28"/>
          <w:lang w:val="kk-KZ"/>
        </w:rPr>
        <w:t xml:space="preserve">. </w:t>
      </w:r>
      <w:r w:rsidR="004E7CE8">
        <w:rPr>
          <w:rFonts w:ascii="Times New Roman" w:hAnsi="Times New Roman"/>
          <w:sz w:val="28"/>
          <w:szCs w:val="28"/>
          <w:lang w:val="kk-KZ"/>
        </w:rPr>
        <w:t xml:space="preserve">Филиалдар төрағаларымен және аппарат қызметкерлерімен еңбек шарттары ретке келтірілсін; </w:t>
      </w:r>
    </w:p>
    <w:p w:rsidR="00EC6930" w:rsidRDefault="001661BE" w:rsidP="00BD0716">
      <w:pPr>
        <w:pStyle w:val="a9"/>
        <w:ind w:firstLine="709"/>
        <w:jc w:val="both"/>
        <w:rPr>
          <w:rFonts w:ascii="Times New Roman" w:hAnsi="Times New Roman"/>
          <w:sz w:val="28"/>
          <w:szCs w:val="28"/>
          <w:lang w:val="kk-KZ"/>
        </w:rPr>
      </w:pPr>
      <w:r w:rsidRPr="00DB38F4">
        <w:rPr>
          <w:rFonts w:ascii="Times New Roman" w:hAnsi="Times New Roman"/>
          <w:sz w:val="28"/>
          <w:szCs w:val="28"/>
          <w:lang w:val="kk-KZ"/>
        </w:rPr>
        <w:t>8</w:t>
      </w:r>
      <w:r w:rsidR="009A4469" w:rsidRPr="00DB38F4">
        <w:rPr>
          <w:rFonts w:ascii="Times New Roman" w:hAnsi="Times New Roman"/>
          <w:sz w:val="28"/>
          <w:szCs w:val="28"/>
          <w:lang w:val="kk-KZ"/>
        </w:rPr>
        <w:t xml:space="preserve">. </w:t>
      </w:r>
      <w:r w:rsidR="004E7CE8">
        <w:rPr>
          <w:rFonts w:ascii="Times New Roman" w:hAnsi="Times New Roman"/>
          <w:sz w:val="28"/>
          <w:szCs w:val="28"/>
          <w:lang w:val="kk-KZ"/>
        </w:rPr>
        <w:t xml:space="preserve">Өткен жылдар құжаттарын архивтеу, сақтау және жою жөніндегі жұмыс ұйымдастырылсын. Жауапты тұлғаларға </w:t>
      </w:r>
      <w:r w:rsidR="00991F4B">
        <w:rPr>
          <w:rFonts w:ascii="Times New Roman" w:hAnsi="Times New Roman"/>
          <w:sz w:val="28"/>
          <w:szCs w:val="28"/>
          <w:lang w:val="kk-KZ"/>
        </w:rPr>
        <w:t>өкімдер, хаттамалар р</w:t>
      </w:r>
      <w:r w:rsidR="00995A09">
        <w:rPr>
          <w:rFonts w:ascii="Times New Roman" w:hAnsi="Times New Roman"/>
          <w:sz w:val="28"/>
          <w:szCs w:val="28"/>
          <w:lang w:val="kk-KZ"/>
        </w:rPr>
        <w:t>ә</w:t>
      </w:r>
      <w:r w:rsidR="00991F4B">
        <w:rPr>
          <w:rFonts w:ascii="Times New Roman" w:hAnsi="Times New Roman"/>
          <w:sz w:val="28"/>
          <w:szCs w:val="28"/>
          <w:lang w:val="kk-KZ"/>
        </w:rPr>
        <w:t xml:space="preserve">сімдеу жөнінде ұсыныстар берілді. </w:t>
      </w:r>
    </w:p>
    <w:p w:rsidR="00995A09" w:rsidRDefault="00995A09" w:rsidP="00BD0716">
      <w:pPr>
        <w:pStyle w:val="a9"/>
        <w:ind w:firstLine="709"/>
        <w:jc w:val="both"/>
        <w:rPr>
          <w:rFonts w:ascii="Times New Roman" w:hAnsi="Times New Roman"/>
          <w:sz w:val="28"/>
          <w:szCs w:val="28"/>
          <w:lang w:val="kk-KZ"/>
        </w:rPr>
      </w:pPr>
    </w:p>
    <w:p w:rsidR="00995A09" w:rsidRDefault="00995A09" w:rsidP="00995A09">
      <w:pPr>
        <w:pStyle w:val="a9"/>
        <w:ind w:firstLine="709"/>
        <w:jc w:val="right"/>
        <w:rPr>
          <w:rFonts w:ascii="Times New Roman" w:hAnsi="Times New Roman"/>
          <w:b/>
          <w:sz w:val="28"/>
          <w:szCs w:val="28"/>
          <w:lang w:val="kk-KZ"/>
        </w:rPr>
      </w:pPr>
    </w:p>
    <w:p w:rsidR="00995A09" w:rsidRPr="00AE4341" w:rsidRDefault="00995A09" w:rsidP="00995A09">
      <w:pPr>
        <w:pStyle w:val="a9"/>
        <w:ind w:firstLine="709"/>
        <w:jc w:val="right"/>
        <w:rPr>
          <w:rFonts w:ascii="Times New Roman" w:hAnsi="Times New Roman"/>
          <w:b/>
          <w:color w:val="000000"/>
          <w:sz w:val="28"/>
          <w:szCs w:val="28"/>
          <w:lang w:val="kk-KZ"/>
        </w:rPr>
      </w:pPr>
      <w:r w:rsidRPr="00995A09">
        <w:rPr>
          <w:rFonts w:ascii="Times New Roman" w:hAnsi="Times New Roman"/>
          <w:b/>
          <w:sz w:val="28"/>
          <w:szCs w:val="28"/>
          <w:lang w:val="kk-KZ"/>
        </w:rPr>
        <w:t>Құқықтық жұмыс, ЕҚжЕҚ бөлімі</w:t>
      </w:r>
    </w:p>
    <w:sectPr w:rsidR="00995A09" w:rsidRPr="00AE4341" w:rsidSect="00D14A5C">
      <w:footerReference w:type="default" r:id="rId8"/>
      <w:pgSz w:w="11906" w:h="16838"/>
      <w:pgMar w:top="1134" w:right="567" w:bottom="1134" w:left="1701" w:header="709" w:footer="4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5D8" w:rsidRDefault="00BD75D8" w:rsidP="003B0998">
      <w:pPr>
        <w:spacing w:after="0" w:line="240" w:lineRule="auto"/>
      </w:pPr>
      <w:r>
        <w:separator/>
      </w:r>
    </w:p>
  </w:endnote>
  <w:endnote w:type="continuationSeparator" w:id="1">
    <w:p w:rsidR="00BD75D8" w:rsidRDefault="00BD75D8" w:rsidP="003B09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4D9" w:rsidRDefault="009D3C78">
    <w:pPr>
      <w:pStyle w:val="a5"/>
      <w:jc w:val="center"/>
    </w:pPr>
    <w:r>
      <w:rPr>
        <w:noProof/>
      </w:rPr>
      <w:fldChar w:fldCharType="begin"/>
    </w:r>
    <w:r w:rsidR="000924D9">
      <w:rPr>
        <w:noProof/>
      </w:rPr>
      <w:instrText xml:space="preserve"> PAGE   \* MERGEFORMAT </w:instrText>
    </w:r>
    <w:r>
      <w:rPr>
        <w:noProof/>
      </w:rPr>
      <w:fldChar w:fldCharType="separate"/>
    </w:r>
    <w:r w:rsidR="00D14A5C">
      <w:rPr>
        <w:noProof/>
      </w:rPr>
      <w:t>6</w:t>
    </w:r>
    <w:r>
      <w:rPr>
        <w:noProof/>
      </w:rPr>
      <w:fldChar w:fldCharType="end"/>
    </w:r>
  </w:p>
  <w:p w:rsidR="000924D9" w:rsidRDefault="000924D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5D8" w:rsidRDefault="00BD75D8" w:rsidP="003B0998">
      <w:pPr>
        <w:spacing w:after="0" w:line="240" w:lineRule="auto"/>
      </w:pPr>
      <w:r>
        <w:separator/>
      </w:r>
    </w:p>
  </w:footnote>
  <w:footnote w:type="continuationSeparator" w:id="1">
    <w:p w:rsidR="00BD75D8" w:rsidRDefault="00BD75D8" w:rsidP="003B09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06E28"/>
    <w:multiLevelType w:val="hybridMultilevel"/>
    <w:tmpl w:val="BA56F282"/>
    <w:lvl w:ilvl="0" w:tplc="53D2F31A">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4B9317D"/>
    <w:multiLevelType w:val="hybridMultilevel"/>
    <w:tmpl w:val="549419BE"/>
    <w:lvl w:ilvl="0" w:tplc="E34A099E">
      <w:start w:val="1"/>
      <w:numFmt w:val="decimal"/>
      <w:lvlText w:val="%1."/>
      <w:lvlJc w:val="left"/>
      <w:pPr>
        <w:ind w:left="76" w:hanging="360"/>
      </w:pPr>
      <w:rPr>
        <w:rFonts w:hint="default"/>
        <w:b w:val="0"/>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
    <w:nsid w:val="4E264990"/>
    <w:multiLevelType w:val="hybridMultilevel"/>
    <w:tmpl w:val="915C1BDE"/>
    <w:lvl w:ilvl="0" w:tplc="C00C43C6">
      <w:start w:val="2020"/>
      <w:numFmt w:val="bullet"/>
      <w:lvlText w:val="-"/>
      <w:lvlJc w:val="left"/>
      <w:pPr>
        <w:ind w:left="900" w:hanging="360"/>
      </w:pPr>
      <w:rPr>
        <w:rFonts w:ascii="Times New Roman" w:eastAsia="Calibri"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hdrShapeDefaults>
    <o:shapedefaults v:ext="edit" spidmax="17410"/>
  </w:hdrShapeDefaults>
  <w:footnotePr>
    <w:footnote w:id="0"/>
    <w:footnote w:id="1"/>
  </w:footnotePr>
  <w:endnotePr>
    <w:endnote w:id="0"/>
    <w:endnote w:id="1"/>
  </w:endnotePr>
  <w:compat/>
  <w:rsids>
    <w:rsidRoot w:val="0056586D"/>
    <w:rsid w:val="00000CD4"/>
    <w:rsid w:val="00003522"/>
    <w:rsid w:val="00014223"/>
    <w:rsid w:val="0001504A"/>
    <w:rsid w:val="00015735"/>
    <w:rsid w:val="0003074A"/>
    <w:rsid w:val="00030EC7"/>
    <w:rsid w:val="00035255"/>
    <w:rsid w:val="00041AAE"/>
    <w:rsid w:val="000456DB"/>
    <w:rsid w:val="000458B0"/>
    <w:rsid w:val="000511E7"/>
    <w:rsid w:val="0005317D"/>
    <w:rsid w:val="00056578"/>
    <w:rsid w:val="00057712"/>
    <w:rsid w:val="00081F4F"/>
    <w:rsid w:val="000924D9"/>
    <w:rsid w:val="000967CB"/>
    <w:rsid w:val="000C3B61"/>
    <w:rsid w:val="000C4A80"/>
    <w:rsid w:val="000E21D0"/>
    <w:rsid w:val="000E4556"/>
    <w:rsid w:val="000E55CF"/>
    <w:rsid w:val="000F3FAB"/>
    <w:rsid w:val="00100692"/>
    <w:rsid w:val="001147F4"/>
    <w:rsid w:val="0011781F"/>
    <w:rsid w:val="00120B0A"/>
    <w:rsid w:val="00121FCF"/>
    <w:rsid w:val="00122EB0"/>
    <w:rsid w:val="00144F0C"/>
    <w:rsid w:val="00151CAF"/>
    <w:rsid w:val="00151F5D"/>
    <w:rsid w:val="00154AFB"/>
    <w:rsid w:val="00155773"/>
    <w:rsid w:val="001661BE"/>
    <w:rsid w:val="001816F7"/>
    <w:rsid w:val="001841B4"/>
    <w:rsid w:val="00187F97"/>
    <w:rsid w:val="001919BD"/>
    <w:rsid w:val="001A0755"/>
    <w:rsid w:val="001B22B1"/>
    <w:rsid w:val="001B6B98"/>
    <w:rsid w:val="001B6ECC"/>
    <w:rsid w:val="001C0423"/>
    <w:rsid w:val="001C18D9"/>
    <w:rsid w:val="001C3618"/>
    <w:rsid w:val="001E2FBA"/>
    <w:rsid w:val="001E3203"/>
    <w:rsid w:val="001F3800"/>
    <w:rsid w:val="001F7D35"/>
    <w:rsid w:val="00202BF9"/>
    <w:rsid w:val="002167CE"/>
    <w:rsid w:val="00237A7C"/>
    <w:rsid w:val="00266304"/>
    <w:rsid w:val="00267EA4"/>
    <w:rsid w:val="002948A0"/>
    <w:rsid w:val="00297EB6"/>
    <w:rsid w:val="002A0DD6"/>
    <w:rsid w:val="002B278F"/>
    <w:rsid w:val="002D1AA9"/>
    <w:rsid w:val="002E6261"/>
    <w:rsid w:val="002E6D5C"/>
    <w:rsid w:val="002F05FA"/>
    <w:rsid w:val="00302D8F"/>
    <w:rsid w:val="0030730E"/>
    <w:rsid w:val="00310C8A"/>
    <w:rsid w:val="003224FC"/>
    <w:rsid w:val="003322DC"/>
    <w:rsid w:val="00333EEF"/>
    <w:rsid w:val="0033407D"/>
    <w:rsid w:val="00336A0A"/>
    <w:rsid w:val="00344215"/>
    <w:rsid w:val="00345326"/>
    <w:rsid w:val="00345A06"/>
    <w:rsid w:val="003462C1"/>
    <w:rsid w:val="00356004"/>
    <w:rsid w:val="003741FC"/>
    <w:rsid w:val="00381E7A"/>
    <w:rsid w:val="003A44B2"/>
    <w:rsid w:val="003B0998"/>
    <w:rsid w:val="003D3E8A"/>
    <w:rsid w:val="003E0DE3"/>
    <w:rsid w:val="00414FCE"/>
    <w:rsid w:val="004248B6"/>
    <w:rsid w:val="004421CA"/>
    <w:rsid w:val="00446BB0"/>
    <w:rsid w:val="00465689"/>
    <w:rsid w:val="00467EA2"/>
    <w:rsid w:val="00473F36"/>
    <w:rsid w:val="00490D3A"/>
    <w:rsid w:val="004941A7"/>
    <w:rsid w:val="004A1626"/>
    <w:rsid w:val="004C2D92"/>
    <w:rsid w:val="004D5C9D"/>
    <w:rsid w:val="004E2E19"/>
    <w:rsid w:val="004E7CE8"/>
    <w:rsid w:val="00502EF4"/>
    <w:rsid w:val="005041E8"/>
    <w:rsid w:val="00532B2B"/>
    <w:rsid w:val="00536688"/>
    <w:rsid w:val="00537216"/>
    <w:rsid w:val="00537CF0"/>
    <w:rsid w:val="00542273"/>
    <w:rsid w:val="005474DA"/>
    <w:rsid w:val="005521EC"/>
    <w:rsid w:val="00556A72"/>
    <w:rsid w:val="00557FBE"/>
    <w:rsid w:val="00565610"/>
    <w:rsid w:val="0056586D"/>
    <w:rsid w:val="0057046B"/>
    <w:rsid w:val="00597F62"/>
    <w:rsid w:val="005A4729"/>
    <w:rsid w:val="005E02CE"/>
    <w:rsid w:val="005F5452"/>
    <w:rsid w:val="006260ED"/>
    <w:rsid w:val="006305A9"/>
    <w:rsid w:val="00633C76"/>
    <w:rsid w:val="006344BA"/>
    <w:rsid w:val="0068550C"/>
    <w:rsid w:val="00686930"/>
    <w:rsid w:val="00694F24"/>
    <w:rsid w:val="006A130F"/>
    <w:rsid w:val="006A4921"/>
    <w:rsid w:val="006C514E"/>
    <w:rsid w:val="00712B67"/>
    <w:rsid w:val="007209CA"/>
    <w:rsid w:val="00723D22"/>
    <w:rsid w:val="007270AB"/>
    <w:rsid w:val="00727A18"/>
    <w:rsid w:val="007310C2"/>
    <w:rsid w:val="0076414F"/>
    <w:rsid w:val="00767736"/>
    <w:rsid w:val="00776081"/>
    <w:rsid w:val="00784F4D"/>
    <w:rsid w:val="007863A9"/>
    <w:rsid w:val="007A072D"/>
    <w:rsid w:val="007A1322"/>
    <w:rsid w:val="007A45FE"/>
    <w:rsid w:val="007B2667"/>
    <w:rsid w:val="007B68D2"/>
    <w:rsid w:val="007C66CA"/>
    <w:rsid w:val="007D1D17"/>
    <w:rsid w:val="007D1FBE"/>
    <w:rsid w:val="007E0519"/>
    <w:rsid w:val="00803E86"/>
    <w:rsid w:val="0080675E"/>
    <w:rsid w:val="00817870"/>
    <w:rsid w:val="00827854"/>
    <w:rsid w:val="00843018"/>
    <w:rsid w:val="008B378B"/>
    <w:rsid w:val="008B60A5"/>
    <w:rsid w:val="008C391B"/>
    <w:rsid w:val="008E6506"/>
    <w:rsid w:val="0090197B"/>
    <w:rsid w:val="009024B1"/>
    <w:rsid w:val="009027EA"/>
    <w:rsid w:val="00933A3E"/>
    <w:rsid w:val="009367C6"/>
    <w:rsid w:val="009667B8"/>
    <w:rsid w:val="00972F84"/>
    <w:rsid w:val="00991730"/>
    <w:rsid w:val="00991F4B"/>
    <w:rsid w:val="00995A09"/>
    <w:rsid w:val="009A3F9E"/>
    <w:rsid w:val="009A4469"/>
    <w:rsid w:val="009B0130"/>
    <w:rsid w:val="009B2B9F"/>
    <w:rsid w:val="009B7ABC"/>
    <w:rsid w:val="009C07E4"/>
    <w:rsid w:val="009D22D2"/>
    <w:rsid w:val="009D3C78"/>
    <w:rsid w:val="00A041B6"/>
    <w:rsid w:val="00A04764"/>
    <w:rsid w:val="00A13D16"/>
    <w:rsid w:val="00A40B70"/>
    <w:rsid w:val="00A55729"/>
    <w:rsid w:val="00A6276F"/>
    <w:rsid w:val="00A67C6C"/>
    <w:rsid w:val="00A76E19"/>
    <w:rsid w:val="00AA0D10"/>
    <w:rsid w:val="00AB6D5B"/>
    <w:rsid w:val="00AC5682"/>
    <w:rsid w:val="00AD5B78"/>
    <w:rsid w:val="00AE1690"/>
    <w:rsid w:val="00AE4341"/>
    <w:rsid w:val="00B01096"/>
    <w:rsid w:val="00B022D9"/>
    <w:rsid w:val="00B176F6"/>
    <w:rsid w:val="00B30664"/>
    <w:rsid w:val="00B325C7"/>
    <w:rsid w:val="00B36BE1"/>
    <w:rsid w:val="00B53D17"/>
    <w:rsid w:val="00B60063"/>
    <w:rsid w:val="00B643C9"/>
    <w:rsid w:val="00B71F26"/>
    <w:rsid w:val="00B74E59"/>
    <w:rsid w:val="00B91114"/>
    <w:rsid w:val="00BA5C53"/>
    <w:rsid w:val="00BD0716"/>
    <w:rsid w:val="00BD5B44"/>
    <w:rsid w:val="00BD75D8"/>
    <w:rsid w:val="00BF16C1"/>
    <w:rsid w:val="00BF1D7A"/>
    <w:rsid w:val="00C06057"/>
    <w:rsid w:val="00C21FE3"/>
    <w:rsid w:val="00C31C98"/>
    <w:rsid w:val="00C42806"/>
    <w:rsid w:val="00C4310A"/>
    <w:rsid w:val="00C55D5D"/>
    <w:rsid w:val="00C561CE"/>
    <w:rsid w:val="00C63EA6"/>
    <w:rsid w:val="00C646BF"/>
    <w:rsid w:val="00C73CCD"/>
    <w:rsid w:val="00C7403F"/>
    <w:rsid w:val="00C7736F"/>
    <w:rsid w:val="00C8241F"/>
    <w:rsid w:val="00CB6ACA"/>
    <w:rsid w:val="00CB7D7A"/>
    <w:rsid w:val="00CC68EC"/>
    <w:rsid w:val="00CE214B"/>
    <w:rsid w:val="00CE3736"/>
    <w:rsid w:val="00CF1BDE"/>
    <w:rsid w:val="00CF4B8D"/>
    <w:rsid w:val="00D0439E"/>
    <w:rsid w:val="00D06B28"/>
    <w:rsid w:val="00D14A5C"/>
    <w:rsid w:val="00D200C5"/>
    <w:rsid w:val="00D36C96"/>
    <w:rsid w:val="00D400DC"/>
    <w:rsid w:val="00D42369"/>
    <w:rsid w:val="00D44588"/>
    <w:rsid w:val="00D72DB3"/>
    <w:rsid w:val="00D741E7"/>
    <w:rsid w:val="00D7507A"/>
    <w:rsid w:val="00D84BF9"/>
    <w:rsid w:val="00D860CB"/>
    <w:rsid w:val="00D86B51"/>
    <w:rsid w:val="00D9104B"/>
    <w:rsid w:val="00DA0DB7"/>
    <w:rsid w:val="00DB38F4"/>
    <w:rsid w:val="00DB5C86"/>
    <w:rsid w:val="00DB6786"/>
    <w:rsid w:val="00DC0302"/>
    <w:rsid w:val="00DC4FCE"/>
    <w:rsid w:val="00DC5801"/>
    <w:rsid w:val="00DD299B"/>
    <w:rsid w:val="00DD73D1"/>
    <w:rsid w:val="00DF749A"/>
    <w:rsid w:val="00E03730"/>
    <w:rsid w:val="00E045A3"/>
    <w:rsid w:val="00E36F10"/>
    <w:rsid w:val="00E42C42"/>
    <w:rsid w:val="00E42EBE"/>
    <w:rsid w:val="00E64ACA"/>
    <w:rsid w:val="00E73930"/>
    <w:rsid w:val="00E86568"/>
    <w:rsid w:val="00E96A50"/>
    <w:rsid w:val="00EA015B"/>
    <w:rsid w:val="00EB6287"/>
    <w:rsid w:val="00EC6930"/>
    <w:rsid w:val="00ED4BAB"/>
    <w:rsid w:val="00ED7142"/>
    <w:rsid w:val="00EE1AA7"/>
    <w:rsid w:val="00EE77D0"/>
    <w:rsid w:val="00EF06A1"/>
    <w:rsid w:val="00EF140A"/>
    <w:rsid w:val="00EF14F6"/>
    <w:rsid w:val="00EF3CD6"/>
    <w:rsid w:val="00F1087F"/>
    <w:rsid w:val="00F13037"/>
    <w:rsid w:val="00F14965"/>
    <w:rsid w:val="00F16BC2"/>
    <w:rsid w:val="00F233BB"/>
    <w:rsid w:val="00F261A8"/>
    <w:rsid w:val="00F812F6"/>
    <w:rsid w:val="00F81350"/>
    <w:rsid w:val="00FB474A"/>
    <w:rsid w:val="00FC1F63"/>
    <w:rsid w:val="00FC31A6"/>
    <w:rsid w:val="00FC335B"/>
    <w:rsid w:val="00FC73C2"/>
    <w:rsid w:val="00FC74DC"/>
    <w:rsid w:val="00FD18EF"/>
    <w:rsid w:val="00FD4F85"/>
    <w:rsid w:val="00FD6C70"/>
    <w:rsid w:val="00FD77E0"/>
    <w:rsid w:val="00FE3DD1"/>
    <w:rsid w:val="00FF3A83"/>
    <w:rsid w:val="00FF71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2F6"/>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099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B0998"/>
  </w:style>
  <w:style w:type="paragraph" w:styleId="a5">
    <w:name w:val="footer"/>
    <w:basedOn w:val="a"/>
    <w:link w:val="a6"/>
    <w:uiPriority w:val="99"/>
    <w:unhideWhenUsed/>
    <w:rsid w:val="003B099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B0998"/>
  </w:style>
  <w:style w:type="paragraph" w:styleId="a7">
    <w:name w:val="Balloon Text"/>
    <w:basedOn w:val="a"/>
    <w:link w:val="a8"/>
    <w:uiPriority w:val="99"/>
    <w:semiHidden/>
    <w:unhideWhenUsed/>
    <w:rsid w:val="006344BA"/>
    <w:pPr>
      <w:spacing w:after="0" w:line="240" w:lineRule="auto"/>
    </w:pPr>
    <w:rPr>
      <w:rFonts w:ascii="Tahoma" w:hAnsi="Tahoma"/>
      <w:sz w:val="16"/>
      <w:szCs w:val="16"/>
    </w:rPr>
  </w:style>
  <w:style w:type="character" w:customStyle="1" w:styleId="a8">
    <w:name w:val="Текст выноски Знак"/>
    <w:link w:val="a7"/>
    <w:uiPriority w:val="99"/>
    <w:semiHidden/>
    <w:rsid w:val="006344BA"/>
    <w:rPr>
      <w:rFonts w:ascii="Tahoma" w:hAnsi="Tahoma" w:cs="Tahoma"/>
      <w:sz w:val="16"/>
      <w:szCs w:val="16"/>
    </w:rPr>
  </w:style>
  <w:style w:type="paragraph" w:styleId="a9">
    <w:name w:val="No Spacing"/>
    <w:uiPriority w:val="1"/>
    <w:qFormat/>
    <w:rsid w:val="00187F97"/>
    <w:rPr>
      <w:sz w:val="22"/>
      <w:szCs w:val="22"/>
      <w:lang w:eastAsia="en-US"/>
    </w:rPr>
  </w:style>
  <w:style w:type="paragraph" w:styleId="aa">
    <w:name w:val="Normal (Web)"/>
    <w:basedOn w:val="a"/>
    <w:uiPriority w:val="99"/>
    <w:semiHidden/>
    <w:unhideWhenUsed/>
    <w:rsid w:val="006A130F"/>
    <w:rPr>
      <w:rFonts w:ascii="Times New Roman" w:hAnsi="Times New Roman"/>
      <w:sz w:val="24"/>
      <w:szCs w:val="24"/>
    </w:rPr>
  </w:style>
  <w:style w:type="paragraph" w:customStyle="1" w:styleId="ConsPlusNormal">
    <w:name w:val="ConsPlusNormal"/>
    <w:next w:val="a"/>
    <w:rsid w:val="009A4469"/>
    <w:pPr>
      <w:widowControl w:val="0"/>
      <w:suppressAutoHyphens/>
      <w:ind w:firstLine="720"/>
    </w:pPr>
    <w:rPr>
      <w:rFonts w:ascii="Arial" w:eastAsia="Arial" w:hAnsi="Arial" w:cs="Arial"/>
      <w:lang w:eastAsia="hi-IN" w:bidi="hi-IN"/>
    </w:rPr>
  </w:style>
  <w:style w:type="paragraph" w:customStyle="1" w:styleId="j11">
    <w:name w:val="j11"/>
    <w:basedOn w:val="a"/>
    <w:rsid w:val="009A4469"/>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List Paragraph"/>
    <w:basedOn w:val="a"/>
    <w:uiPriority w:val="34"/>
    <w:qFormat/>
    <w:rsid w:val="00B022D9"/>
    <w:pPr>
      <w:ind w:left="720"/>
      <w:contextualSpacing/>
    </w:pPr>
  </w:style>
</w:styles>
</file>

<file path=word/webSettings.xml><?xml version="1.0" encoding="utf-8"?>
<w:webSettings xmlns:r="http://schemas.openxmlformats.org/officeDocument/2006/relationships" xmlns:w="http://schemas.openxmlformats.org/wordprocessingml/2006/main">
  <w:divs>
    <w:div w:id="120348189">
      <w:bodyDiv w:val="1"/>
      <w:marLeft w:val="0"/>
      <w:marRight w:val="0"/>
      <w:marTop w:val="0"/>
      <w:marBottom w:val="0"/>
      <w:divBdr>
        <w:top w:val="none" w:sz="0" w:space="0" w:color="auto"/>
        <w:left w:val="none" w:sz="0" w:space="0" w:color="auto"/>
        <w:bottom w:val="none" w:sz="0" w:space="0" w:color="auto"/>
        <w:right w:val="none" w:sz="0" w:space="0" w:color="auto"/>
      </w:divBdr>
    </w:div>
    <w:div w:id="17573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A4655-333B-423E-A60C-9B992535C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1875</Words>
  <Characters>10689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12539</CharactersWithSpaces>
  <SharedDoc>false</SharedDoc>
  <HLinks>
    <vt:vector size="6" baseType="variant">
      <vt:variant>
        <vt:i4>7208961</vt:i4>
      </vt:variant>
      <vt:variant>
        <vt:i4>0</vt:i4>
      </vt:variant>
      <vt:variant>
        <vt:i4>0</vt:i4>
      </vt:variant>
      <vt:variant>
        <vt:i4>5</vt:i4>
      </vt:variant>
      <vt:variant>
        <vt:lpwstr>http://pandia.ru/text/category/kollektivnie_dogovora/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Владелец</cp:lastModifiedBy>
  <cp:revision>5</cp:revision>
  <cp:lastPrinted>2021-02-01T10:55:00Z</cp:lastPrinted>
  <dcterms:created xsi:type="dcterms:W3CDTF">2021-06-15T08:01:00Z</dcterms:created>
  <dcterms:modified xsi:type="dcterms:W3CDTF">2021-06-28T03:59:00Z</dcterms:modified>
</cp:coreProperties>
</file>