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18B" w:rsidRDefault="00C4418B" w:rsidP="00C4418B">
      <w:pPr>
        <w:tabs>
          <w:tab w:val="left" w:pos="8505"/>
          <w:tab w:val="left" w:pos="8647"/>
          <w:tab w:val="left" w:pos="8789"/>
        </w:tabs>
        <w:ind w:firstLine="0"/>
        <w:jc w:val="right"/>
        <w:rPr>
          <w:rFonts w:ascii="Times New Roman" w:hAnsi="Times New Roman" w:cs="Times New Roman"/>
          <w:sz w:val="28"/>
          <w:szCs w:val="28"/>
          <w:lang w:val="kk-KZ"/>
        </w:rPr>
      </w:pPr>
      <w:r w:rsidRPr="00C4418B">
        <w:rPr>
          <w:rFonts w:ascii="Times New Roman" w:hAnsi="Times New Roman" w:cs="Times New Roman"/>
          <w:sz w:val="28"/>
          <w:szCs w:val="28"/>
          <w:lang w:val="kk-KZ"/>
        </w:rPr>
        <w:t xml:space="preserve">Салалық кәсіподақтың </w:t>
      </w:r>
    </w:p>
    <w:p w:rsidR="00380333" w:rsidRPr="00C4418B" w:rsidRDefault="00C4418B" w:rsidP="00C4418B">
      <w:pPr>
        <w:tabs>
          <w:tab w:val="left" w:pos="8505"/>
          <w:tab w:val="left" w:pos="8647"/>
          <w:tab w:val="left" w:pos="8789"/>
        </w:tabs>
        <w:ind w:firstLine="0"/>
        <w:jc w:val="right"/>
        <w:rPr>
          <w:b/>
          <w:sz w:val="28"/>
          <w:szCs w:val="28"/>
        </w:rPr>
      </w:pPr>
      <w:r w:rsidRPr="00C4418B">
        <w:rPr>
          <w:rFonts w:ascii="Times New Roman" w:hAnsi="Times New Roman" w:cs="Times New Roman"/>
          <w:sz w:val="28"/>
          <w:szCs w:val="28"/>
          <w:lang w:val="kk-KZ"/>
        </w:rPr>
        <w:t xml:space="preserve">Атқару комитеті </w:t>
      </w:r>
    </w:p>
    <w:p w:rsidR="00C4418B" w:rsidRDefault="00C4418B" w:rsidP="00F6680C">
      <w:pPr>
        <w:tabs>
          <w:tab w:val="left" w:pos="8505"/>
          <w:tab w:val="left" w:pos="8647"/>
          <w:tab w:val="left" w:pos="8789"/>
        </w:tabs>
        <w:ind w:firstLine="709"/>
        <w:rPr>
          <w:b/>
          <w:sz w:val="28"/>
          <w:szCs w:val="28"/>
        </w:rPr>
      </w:pPr>
    </w:p>
    <w:p w:rsidR="00C4418B" w:rsidRPr="00C4418B" w:rsidRDefault="00C4418B" w:rsidP="00C4418B">
      <w:pPr>
        <w:tabs>
          <w:tab w:val="left" w:pos="8505"/>
          <w:tab w:val="left" w:pos="8647"/>
          <w:tab w:val="left" w:pos="8789"/>
        </w:tabs>
        <w:ind w:firstLine="709"/>
        <w:jc w:val="center"/>
        <w:rPr>
          <w:rFonts w:ascii="Times New Roman" w:hAnsi="Times New Roman" w:cs="Times New Roman"/>
          <w:b/>
          <w:sz w:val="28"/>
          <w:szCs w:val="28"/>
        </w:rPr>
      </w:pPr>
      <w:r w:rsidRPr="00C4418B">
        <w:rPr>
          <w:rFonts w:ascii="Times New Roman" w:hAnsi="Times New Roman"/>
          <w:b/>
          <w:sz w:val="28"/>
          <w:szCs w:val="28"/>
          <w:lang w:val="kk-KZ"/>
        </w:rPr>
        <w:t>Алматы қалалық кәсіподақ ұйымының мүшелік база</w:t>
      </w:r>
      <w:r w:rsidR="00191757">
        <w:rPr>
          <w:rFonts w:ascii="Times New Roman" w:hAnsi="Times New Roman"/>
          <w:b/>
          <w:sz w:val="28"/>
          <w:szCs w:val="28"/>
          <w:lang w:val="kk-KZ"/>
        </w:rPr>
        <w:t>сын</w:t>
      </w:r>
      <w:r w:rsidRPr="00C4418B">
        <w:rPr>
          <w:rFonts w:ascii="Times New Roman" w:hAnsi="Times New Roman"/>
          <w:b/>
          <w:sz w:val="28"/>
          <w:szCs w:val="28"/>
          <w:lang w:val="kk-KZ"/>
        </w:rPr>
        <w:t xml:space="preserve"> нығайту, бастауыш кәсіподақ ұйымдарын құру жөніндегі жұмысы туралы</w:t>
      </w:r>
    </w:p>
    <w:p w:rsidR="000370D2" w:rsidRDefault="000370D2" w:rsidP="000370D2">
      <w:pPr>
        <w:ind w:firstLine="0"/>
        <w:rPr>
          <w:rFonts w:ascii="Times New Roman" w:hAnsi="Times New Roman" w:cs="Times New Roman"/>
          <w:sz w:val="28"/>
          <w:szCs w:val="28"/>
        </w:rPr>
      </w:pPr>
    </w:p>
    <w:p w:rsidR="000370D2" w:rsidRDefault="00A82A2F" w:rsidP="000370D2">
      <w:pPr>
        <w:ind w:firstLine="708"/>
        <w:rPr>
          <w:rFonts w:ascii="Times New Roman" w:hAnsi="Times New Roman" w:cs="Times New Roman"/>
          <w:sz w:val="28"/>
          <w:szCs w:val="28"/>
          <w:lang w:val="kk-KZ"/>
        </w:rPr>
      </w:pPr>
      <w:r>
        <w:rPr>
          <w:rFonts w:ascii="Times New Roman" w:hAnsi="Times New Roman" w:cs="Times New Roman"/>
          <w:sz w:val="28"/>
          <w:szCs w:val="28"/>
          <w:lang w:val="kk-KZ"/>
        </w:rPr>
        <w:t>«Қазақстандық салалық білім және ғылым қызметкерлері кәсіподағының Алматы қалалық ұйымы» қоғамдық бірлестігі 2015 жылғы 30</w:t>
      </w:r>
      <w:r w:rsidR="0019175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қарашада </w:t>
      </w:r>
      <w:r w:rsidR="007D0AEB">
        <w:rPr>
          <w:rFonts w:ascii="Times New Roman" w:hAnsi="Times New Roman" w:cs="Times New Roman"/>
          <w:sz w:val="28"/>
          <w:szCs w:val="28"/>
          <w:lang w:val="kk-KZ"/>
        </w:rPr>
        <w:t>Ә</w:t>
      </w:r>
      <w:r>
        <w:rPr>
          <w:rFonts w:ascii="Times New Roman" w:hAnsi="Times New Roman" w:cs="Times New Roman"/>
          <w:sz w:val="28"/>
          <w:szCs w:val="28"/>
          <w:lang w:val="kk-KZ"/>
        </w:rPr>
        <w:t>ділет органында тіркеліп, 2016 жылғы қаңтарда Салалық кәсіподақтың Атқару комитетінің Қаулысына сәйкес мүшелік ұйым мәртебесімен салалық</w:t>
      </w:r>
      <w:r w:rsidR="000370D2">
        <w:rPr>
          <w:rFonts w:ascii="Times New Roman" w:hAnsi="Times New Roman" w:cs="Times New Roman"/>
          <w:sz w:val="28"/>
          <w:szCs w:val="28"/>
          <w:lang w:val="kk-KZ"/>
        </w:rPr>
        <w:t xml:space="preserve"> кәсіподақ құрамына қабылданды. </w:t>
      </w:r>
    </w:p>
    <w:p w:rsidR="000370D2" w:rsidRDefault="000370D2" w:rsidP="000370D2">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Жарғыға сәйкес, қалалық кәсіподақ ұйымының негізгі міндеттерінің бірі кәсіподақты ұйымдастырушылық нығайту және бастауыш кәсіподақ ұйымдарын құру жөніндегі жұмыс болып табылады.  </w:t>
      </w:r>
    </w:p>
    <w:p w:rsidR="000370D2" w:rsidRDefault="000370D2" w:rsidP="000370D2">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2016-2020 жылдар аралығында кәсіподақ ұйымдарын құру жөніндегі қалалық ұйымның жұмыс динамикасы келесі диаграммада көрсетілген;  </w:t>
      </w:r>
    </w:p>
    <w:p w:rsidR="00A82A2F" w:rsidRPr="000370D2" w:rsidRDefault="00A82A2F" w:rsidP="000370D2">
      <w:pPr>
        <w:ind w:firstLine="0"/>
        <w:rPr>
          <w:rFonts w:ascii="Times New Roman" w:hAnsi="Times New Roman" w:cs="Times New Roman"/>
          <w:sz w:val="28"/>
          <w:szCs w:val="28"/>
          <w:lang w:val="kk-KZ"/>
        </w:rPr>
      </w:pPr>
    </w:p>
    <w:p w:rsidR="002B585E" w:rsidRPr="000370D2" w:rsidRDefault="009B4EEA" w:rsidP="000370D2">
      <w:pPr>
        <w:rPr>
          <w:rFonts w:ascii="Times New Roman" w:hAnsi="Times New Roman" w:cs="Times New Roman"/>
          <w:sz w:val="28"/>
          <w:szCs w:val="28"/>
          <w:lang w:val="kk-KZ"/>
        </w:rPr>
      </w:pPr>
      <w:r w:rsidRPr="009B4EEA">
        <w:pict>
          <v:shapetype id="_x0000_t202" coordsize="21600,21600" o:spt="202" path="m,l,21600r21600,l21600,xe">
            <v:stroke joinstyle="miter"/>
            <v:path gradientshapeok="t" o:connecttype="rect"/>
          </v:shapetype>
          <v:shape id="_x0000_s1030" type="#_x0000_t202" style="position:absolute;left:0;text-align:left;margin-left:275.5pt;margin-top:59pt;width:77.35pt;height:30pt;z-index:251653120;mso-height-percent:200;mso-height-percent:200;mso-width-relative:margin;mso-height-relative:margin" stroked="f">
            <v:textbox style="mso-next-textbox:#_x0000_s1030;mso-fit-shape-to-text:t">
              <w:txbxContent>
                <w:p w:rsidR="00945F03" w:rsidRDefault="00945F03" w:rsidP="002B585E">
                  <w:pPr>
                    <w:ind w:right="0" w:firstLine="0"/>
                    <w:jc w:val="center"/>
                    <w:rPr>
                      <w:rFonts w:ascii="Times New Roman" w:hAnsi="Times New Roman" w:cs="Times New Roman"/>
                      <w:sz w:val="20"/>
                      <w:szCs w:val="20"/>
                    </w:rPr>
                  </w:pPr>
                </w:p>
                <w:p w:rsidR="00945F03" w:rsidRDefault="000370D2" w:rsidP="002B585E">
                  <w:pPr>
                    <w:ind w:right="0" w:firstLine="0"/>
                    <w:jc w:val="center"/>
                    <w:rPr>
                      <w:rFonts w:ascii="Times New Roman" w:hAnsi="Times New Roman" w:cs="Times New Roman"/>
                      <w:sz w:val="20"/>
                      <w:szCs w:val="20"/>
                    </w:rPr>
                  </w:pPr>
                  <w:r>
                    <w:rPr>
                      <w:rFonts w:ascii="Times New Roman" w:hAnsi="Times New Roman" w:cs="Times New Roman"/>
                      <w:sz w:val="20"/>
                      <w:szCs w:val="20"/>
                    </w:rPr>
                    <w:t>01.01.2019 ж</w:t>
                  </w:r>
                  <w:r w:rsidR="00945F03">
                    <w:rPr>
                      <w:rFonts w:ascii="Times New Roman" w:hAnsi="Times New Roman" w:cs="Times New Roman"/>
                      <w:sz w:val="20"/>
                      <w:szCs w:val="20"/>
                    </w:rPr>
                    <w:t>.</w:t>
                  </w:r>
                </w:p>
              </w:txbxContent>
            </v:textbox>
          </v:shape>
        </w:pict>
      </w:r>
      <w:r w:rsidRPr="009B4EEA">
        <w:pict>
          <v:roundrect id="_x0000_s1031" style="position:absolute;left:0;text-align:left;margin-left:289.8pt;margin-top:13.3pt;width:48.85pt;height:45.25pt;z-index:251654144" arcsize="10923f" fillcolor="#ffc000">
            <v:textbox style="mso-next-textbox:#_x0000_s1031">
              <w:txbxContent>
                <w:p w:rsidR="00945F03" w:rsidRDefault="00945F03" w:rsidP="002B585E">
                  <w:pPr>
                    <w:ind w:right="0" w:firstLine="0"/>
                    <w:jc w:val="center"/>
                    <w:rPr>
                      <w:rFonts w:ascii="Times New Roman" w:hAnsi="Times New Roman" w:cs="Times New Roman"/>
                      <w:b/>
                      <w:color w:val="002060"/>
                      <w:sz w:val="10"/>
                      <w:szCs w:val="10"/>
                    </w:rPr>
                  </w:pPr>
                </w:p>
                <w:p w:rsidR="00945F03" w:rsidRDefault="00945F03" w:rsidP="002B585E">
                  <w:pPr>
                    <w:ind w:right="0" w:firstLine="0"/>
                    <w:jc w:val="center"/>
                    <w:rPr>
                      <w:rFonts w:ascii="Times New Roman" w:hAnsi="Times New Roman" w:cs="Times New Roman"/>
                      <w:b/>
                      <w:color w:val="002060"/>
                      <w:sz w:val="26"/>
                      <w:szCs w:val="26"/>
                    </w:rPr>
                  </w:pPr>
                  <w:r>
                    <w:rPr>
                      <w:rFonts w:ascii="Times New Roman" w:hAnsi="Times New Roman" w:cs="Times New Roman"/>
                      <w:b/>
                      <w:color w:val="002060"/>
                      <w:sz w:val="26"/>
                      <w:szCs w:val="26"/>
                    </w:rPr>
                    <w:t>23</w:t>
                  </w:r>
                </w:p>
              </w:txbxContent>
            </v:textbox>
          </v:roundrect>
        </w:pict>
      </w:r>
      <w:r w:rsidRPr="009B4EEA">
        <w:pict>
          <v:shape id="_x0000_s1026" type="#_x0000_t202" style="position:absolute;left:0;text-align:left;margin-left:121.5pt;margin-top:57.6pt;width:73.05pt;height:30pt;z-index:251655168;mso-height-percent:200;mso-height-percent:200;mso-width-relative:margin;mso-height-relative:margin" stroked="f">
            <v:textbox style="mso-next-textbox:#_x0000_s1026;mso-fit-shape-to-text:t">
              <w:txbxContent>
                <w:p w:rsidR="00945F03" w:rsidRDefault="00945F03" w:rsidP="002B585E">
                  <w:pPr>
                    <w:ind w:right="0" w:firstLine="0"/>
                    <w:jc w:val="center"/>
                    <w:rPr>
                      <w:rFonts w:ascii="Times New Roman" w:hAnsi="Times New Roman" w:cs="Times New Roman"/>
                      <w:sz w:val="20"/>
                      <w:szCs w:val="20"/>
                    </w:rPr>
                  </w:pPr>
                </w:p>
                <w:p w:rsidR="00945F03" w:rsidRDefault="000370D2" w:rsidP="002B585E">
                  <w:pPr>
                    <w:ind w:right="0" w:firstLine="0"/>
                    <w:jc w:val="center"/>
                    <w:rPr>
                      <w:rFonts w:ascii="Times New Roman" w:hAnsi="Times New Roman" w:cs="Times New Roman"/>
                      <w:sz w:val="20"/>
                      <w:szCs w:val="20"/>
                    </w:rPr>
                  </w:pPr>
                  <w:r>
                    <w:rPr>
                      <w:rFonts w:ascii="Times New Roman" w:hAnsi="Times New Roman" w:cs="Times New Roman"/>
                      <w:sz w:val="20"/>
                      <w:szCs w:val="20"/>
                    </w:rPr>
                    <w:t>01.01.2017 ж</w:t>
                  </w:r>
                  <w:r w:rsidR="00945F03">
                    <w:rPr>
                      <w:rFonts w:ascii="Times New Roman" w:hAnsi="Times New Roman" w:cs="Times New Roman"/>
                      <w:sz w:val="20"/>
                      <w:szCs w:val="20"/>
                    </w:rPr>
                    <w:t>.</w:t>
                  </w:r>
                </w:p>
              </w:txbxContent>
            </v:textbox>
          </v:shape>
        </w:pict>
      </w:r>
      <w:r w:rsidRPr="009B4EEA">
        <w:pict>
          <v:roundrect id="_x0000_s1027" style="position:absolute;left:0;text-align:left;margin-left:138.4pt;margin-top:28.7pt;width:35pt;height:29.4pt;z-index:251656192" arcsize="10923f" fillcolor="#ffc000">
            <v:textbox style="mso-next-textbox:#_x0000_s1027">
              <w:txbxContent>
                <w:p w:rsidR="00945F03" w:rsidRDefault="00945F03" w:rsidP="002B585E">
                  <w:pPr>
                    <w:ind w:right="0" w:firstLine="0"/>
                    <w:jc w:val="center"/>
                    <w:rPr>
                      <w:rFonts w:ascii="Times New Roman" w:hAnsi="Times New Roman" w:cs="Times New Roman"/>
                      <w:b/>
                      <w:color w:val="002060"/>
                      <w:sz w:val="24"/>
                      <w:szCs w:val="24"/>
                    </w:rPr>
                  </w:pPr>
                  <w:r>
                    <w:rPr>
                      <w:rFonts w:ascii="Times New Roman" w:hAnsi="Times New Roman" w:cs="Times New Roman"/>
                      <w:b/>
                      <w:color w:val="002060"/>
                      <w:sz w:val="24"/>
                      <w:szCs w:val="24"/>
                    </w:rPr>
                    <w:t>11</w:t>
                  </w:r>
                </w:p>
              </w:txbxContent>
            </v:textbox>
          </v:roundrect>
        </w:pict>
      </w:r>
      <w:r w:rsidRPr="009B4EEA">
        <w:pict>
          <v:shape id="_x0000_s1028" type="#_x0000_t202" style="position:absolute;left:0;text-align:left;margin-left:193.3pt;margin-top:57.9pt;width:77.35pt;height:30pt;z-index:251657216;mso-height-percent:200;mso-height-percent:200;mso-width-relative:margin;mso-height-relative:margin" stroked="f">
            <v:textbox style="mso-next-textbox:#_x0000_s1028;mso-fit-shape-to-text:t">
              <w:txbxContent>
                <w:p w:rsidR="00945F03" w:rsidRDefault="00945F03" w:rsidP="002B585E">
                  <w:pPr>
                    <w:ind w:right="0" w:firstLine="0"/>
                    <w:jc w:val="center"/>
                    <w:rPr>
                      <w:rFonts w:ascii="Times New Roman" w:hAnsi="Times New Roman" w:cs="Times New Roman"/>
                      <w:sz w:val="20"/>
                      <w:szCs w:val="20"/>
                    </w:rPr>
                  </w:pPr>
                </w:p>
                <w:p w:rsidR="00945F03" w:rsidRDefault="000370D2" w:rsidP="002B585E">
                  <w:pPr>
                    <w:ind w:right="0" w:firstLine="0"/>
                    <w:jc w:val="center"/>
                    <w:rPr>
                      <w:rFonts w:ascii="Times New Roman" w:hAnsi="Times New Roman" w:cs="Times New Roman"/>
                      <w:sz w:val="20"/>
                      <w:szCs w:val="20"/>
                    </w:rPr>
                  </w:pPr>
                  <w:r>
                    <w:rPr>
                      <w:rFonts w:ascii="Times New Roman" w:hAnsi="Times New Roman" w:cs="Times New Roman"/>
                      <w:sz w:val="20"/>
                      <w:szCs w:val="20"/>
                    </w:rPr>
                    <w:t>01.01.2018ж</w:t>
                  </w:r>
                  <w:r w:rsidR="00945F03">
                    <w:rPr>
                      <w:rFonts w:ascii="Times New Roman" w:hAnsi="Times New Roman" w:cs="Times New Roman"/>
                      <w:sz w:val="20"/>
                      <w:szCs w:val="20"/>
                    </w:rPr>
                    <w:t>.</w:t>
                  </w:r>
                </w:p>
              </w:txbxContent>
            </v:textbox>
          </v:shape>
        </w:pict>
      </w:r>
      <w:r w:rsidRPr="009B4EEA">
        <w:pict>
          <v:roundrect id="_x0000_s1029" style="position:absolute;left:0;text-align:left;margin-left:207.6pt;margin-top:18.05pt;width:48.85pt;height:40.35pt;z-index:251658240" arcsize="10923f" fillcolor="#ffc000">
            <v:textbox style="mso-next-textbox:#_x0000_s1029">
              <w:txbxContent>
                <w:p w:rsidR="00945F03" w:rsidRDefault="00945F03" w:rsidP="002B585E">
                  <w:pPr>
                    <w:ind w:right="0" w:firstLine="0"/>
                    <w:jc w:val="center"/>
                    <w:rPr>
                      <w:rFonts w:ascii="Times New Roman" w:hAnsi="Times New Roman" w:cs="Times New Roman"/>
                      <w:b/>
                      <w:color w:val="002060"/>
                      <w:sz w:val="8"/>
                      <w:szCs w:val="8"/>
                    </w:rPr>
                  </w:pPr>
                </w:p>
                <w:p w:rsidR="00945F03" w:rsidRDefault="00945F03" w:rsidP="002B585E">
                  <w:pPr>
                    <w:ind w:right="0" w:firstLine="0"/>
                    <w:jc w:val="center"/>
                    <w:rPr>
                      <w:rFonts w:ascii="Times New Roman" w:hAnsi="Times New Roman" w:cs="Times New Roman"/>
                      <w:b/>
                      <w:color w:val="002060"/>
                      <w:sz w:val="26"/>
                      <w:szCs w:val="26"/>
                    </w:rPr>
                  </w:pPr>
                  <w:r>
                    <w:rPr>
                      <w:rFonts w:ascii="Times New Roman" w:hAnsi="Times New Roman" w:cs="Times New Roman"/>
                      <w:b/>
                      <w:color w:val="002060"/>
                      <w:sz w:val="26"/>
                      <w:szCs w:val="26"/>
                    </w:rPr>
                    <w:t>17</w:t>
                  </w:r>
                </w:p>
              </w:txbxContent>
            </v:textbox>
          </v:roundrect>
        </w:pict>
      </w:r>
      <w:r w:rsidRPr="009B4EEA">
        <w:pict>
          <v:shape id="_x0000_s1034" type="#_x0000_t202" style="position:absolute;left:0;text-align:left;margin-left:51pt;margin-top:57.95pt;width:71.8pt;height:30pt;z-index:251659264;mso-height-percent:200;mso-height-percent:200;mso-width-relative:margin;mso-height-relative:margin" stroked="f">
            <v:textbox style="mso-next-textbox:#_x0000_s1034;mso-fit-shape-to-text:t">
              <w:txbxContent>
                <w:p w:rsidR="00945F03" w:rsidRDefault="00945F03" w:rsidP="002B585E">
                  <w:pPr>
                    <w:ind w:right="0" w:firstLine="0"/>
                    <w:jc w:val="center"/>
                    <w:rPr>
                      <w:rFonts w:ascii="Times New Roman" w:hAnsi="Times New Roman" w:cs="Times New Roman"/>
                      <w:sz w:val="20"/>
                      <w:szCs w:val="20"/>
                    </w:rPr>
                  </w:pPr>
                </w:p>
                <w:p w:rsidR="00945F03" w:rsidRDefault="000370D2" w:rsidP="002B585E">
                  <w:pPr>
                    <w:ind w:right="0" w:firstLine="0"/>
                    <w:jc w:val="center"/>
                    <w:rPr>
                      <w:rFonts w:ascii="Times New Roman" w:hAnsi="Times New Roman" w:cs="Times New Roman"/>
                      <w:sz w:val="20"/>
                      <w:szCs w:val="20"/>
                    </w:rPr>
                  </w:pPr>
                  <w:r>
                    <w:rPr>
                      <w:rFonts w:ascii="Times New Roman" w:hAnsi="Times New Roman" w:cs="Times New Roman"/>
                      <w:sz w:val="20"/>
                      <w:szCs w:val="20"/>
                    </w:rPr>
                    <w:t>01.01.2016 ж</w:t>
                  </w:r>
                  <w:r w:rsidR="00945F03">
                    <w:rPr>
                      <w:rFonts w:ascii="Times New Roman" w:hAnsi="Times New Roman" w:cs="Times New Roman"/>
                      <w:sz w:val="20"/>
                      <w:szCs w:val="20"/>
                    </w:rPr>
                    <w:t>.</w:t>
                  </w:r>
                </w:p>
              </w:txbxContent>
            </v:textbox>
          </v:shape>
        </w:pict>
      </w:r>
      <w:r w:rsidRPr="009B4EEA">
        <w:pict>
          <v:roundrect id="_x0000_s1035" style="position:absolute;left:0;text-align:left;margin-left:66.6pt;margin-top:35.25pt;width:32.85pt;height:22.75pt;z-index:251660288" arcsize="10923f" fillcolor="#ffc000">
            <v:textbox style="mso-next-textbox:#_x0000_s1035">
              <w:txbxContent>
                <w:p w:rsidR="00945F03" w:rsidRDefault="00945F03" w:rsidP="002B585E">
                  <w:pPr>
                    <w:ind w:right="0" w:firstLine="0"/>
                    <w:jc w:val="center"/>
                    <w:rPr>
                      <w:rFonts w:ascii="Times New Roman" w:hAnsi="Times New Roman" w:cs="Times New Roman"/>
                      <w:b/>
                      <w:color w:val="002060"/>
                      <w:sz w:val="24"/>
                      <w:szCs w:val="24"/>
                    </w:rPr>
                  </w:pPr>
                  <w:r>
                    <w:rPr>
                      <w:rFonts w:ascii="Times New Roman" w:hAnsi="Times New Roman" w:cs="Times New Roman"/>
                      <w:b/>
                      <w:color w:val="002060"/>
                      <w:sz w:val="24"/>
                      <w:szCs w:val="24"/>
                    </w:rPr>
                    <w:t>1</w:t>
                  </w:r>
                </w:p>
              </w:txbxContent>
            </v:textbox>
          </v:roundrect>
        </w:pict>
      </w:r>
      <w:r w:rsidRPr="009B4EEA">
        <w:pict>
          <v:shape id="_x0000_s1032" type="#_x0000_t202" style="position:absolute;left:0;text-align:left;margin-left:358.05pt;margin-top:57.55pt;width:77.35pt;height:30pt;z-index:251661312;mso-height-percent:200;mso-height-percent:200;mso-width-relative:margin;mso-height-relative:margin" stroked="f">
            <v:textbox style="mso-next-textbox:#_x0000_s1032;mso-fit-shape-to-text:t">
              <w:txbxContent>
                <w:p w:rsidR="00945F03" w:rsidRDefault="00945F03" w:rsidP="002B585E">
                  <w:pPr>
                    <w:ind w:right="0" w:firstLine="0"/>
                    <w:jc w:val="center"/>
                    <w:rPr>
                      <w:rFonts w:ascii="Times New Roman" w:hAnsi="Times New Roman" w:cs="Times New Roman"/>
                      <w:sz w:val="20"/>
                      <w:szCs w:val="20"/>
                    </w:rPr>
                  </w:pPr>
                </w:p>
                <w:p w:rsidR="00945F03" w:rsidRDefault="000370D2" w:rsidP="002B585E">
                  <w:pPr>
                    <w:ind w:right="0" w:firstLine="0"/>
                    <w:jc w:val="center"/>
                    <w:rPr>
                      <w:rFonts w:ascii="Times New Roman" w:hAnsi="Times New Roman" w:cs="Times New Roman"/>
                      <w:sz w:val="20"/>
                      <w:szCs w:val="20"/>
                    </w:rPr>
                  </w:pPr>
                  <w:r>
                    <w:rPr>
                      <w:rFonts w:ascii="Times New Roman" w:hAnsi="Times New Roman" w:cs="Times New Roman"/>
                      <w:sz w:val="20"/>
                      <w:szCs w:val="20"/>
                    </w:rPr>
                    <w:t>01.01.2020 ж</w:t>
                  </w:r>
                  <w:r w:rsidR="00945F03">
                    <w:rPr>
                      <w:rFonts w:ascii="Times New Roman" w:hAnsi="Times New Roman" w:cs="Times New Roman"/>
                      <w:sz w:val="20"/>
                      <w:szCs w:val="20"/>
                    </w:rPr>
                    <w:t>.</w:t>
                  </w:r>
                </w:p>
              </w:txbxContent>
            </v:textbox>
          </v:shape>
        </w:pict>
      </w:r>
      <w:r w:rsidRPr="009B4EEA">
        <w:pict>
          <v:roundrect id="_x0000_s1033" style="position:absolute;left:0;text-align:left;margin-left:372.35pt;margin-top:4.7pt;width:48.85pt;height:53.85pt;z-index:251662336" arcsize="10923f" fillcolor="#ffc000">
            <v:textbox style="mso-next-textbox:#_x0000_s1033">
              <w:txbxContent>
                <w:p w:rsidR="00945F03" w:rsidRDefault="00945F03" w:rsidP="002B585E">
                  <w:pPr>
                    <w:ind w:right="0" w:firstLine="0"/>
                    <w:jc w:val="center"/>
                    <w:rPr>
                      <w:rFonts w:ascii="Times New Roman" w:hAnsi="Times New Roman" w:cs="Times New Roman"/>
                      <w:b/>
                      <w:color w:val="002060"/>
                      <w:sz w:val="16"/>
                      <w:szCs w:val="16"/>
                    </w:rPr>
                  </w:pPr>
                </w:p>
                <w:p w:rsidR="00945F03" w:rsidRDefault="00945F03" w:rsidP="002B585E">
                  <w:pPr>
                    <w:ind w:right="0" w:firstLine="0"/>
                    <w:jc w:val="center"/>
                    <w:rPr>
                      <w:rFonts w:ascii="Times New Roman" w:hAnsi="Times New Roman" w:cs="Times New Roman"/>
                      <w:b/>
                      <w:color w:val="002060"/>
                      <w:sz w:val="26"/>
                      <w:szCs w:val="26"/>
                    </w:rPr>
                  </w:pPr>
                  <w:r>
                    <w:rPr>
                      <w:rFonts w:ascii="Times New Roman" w:hAnsi="Times New Roman" w:cs="Times New Roman"/>
                      <w:b/>
                      <w:color w:val="002060"/>
                      <w:sz w:val="26"/>
                      <w:szCs w:val="26"/>
                    </w:rPr>
                    <w:t>25</w:t>
                  </w:r>
                </w:p>
              </w:txbxContent>
            </v:textbox>
          </v:roundrect>
        </w:pict>
      </w:r>
    </w:p>
    <w:p w:rsidR="002B585E" w:rsidRPr="004D3D3B" w:rsidRDefault="002B585E" w:rsidP="002B585E">
      <w:pPr>
        <w:ind w:firstLine="708"/>
        <w:rPr>
          <w:rFonts w:ascii="Times New Roman" w:hAnsi="Times New Roman" w:cs="Times New Roman"/>
          <w:sz w:val="28"/>
          <w:szCs w:val="28"/>
          <w:lang w:val="kk-KZ"/>
        </w:rPr>
      </w:pPr>
    </w:p>
    <w:p w:rsidR="002B585E" w:rsidRPr="004D3D3B" w:rsidRDefault="002B585E" w:rsidP="002B585E">
      <w:pPr>
        <w:ind w:firstLine="708"/>
        <w:rPr>
          <w:rFonts w:ascii="Times New Roman" w:hAnsi="Times New Roman" w:cs="Times New Roman"/>
          <w:sz w:val="28"/>
          <w:szCs w:val="28"/>
          <w:lang w:val="kk-KZ"/>
        </w:rPr>
      </w:pPr>
    </w:p>
    <w:p w:rsidR="002B585E" w:rsidRPr="004D3D3B" w:rsidRDefault="002B585E" w:rsidP="002B585E">
      <w:pPr>
        <w:ind w:firstLine="708"/>
        <w:rPr>
          <w:rFonts w:ascii="Times New Roman" w:hAnsi="Times New Roman" w:cs="Times New Roman"/>
          <w:sz w:val="28"/>
          <w:szCs w:val="28"/>
          <w:lang w:val="kk-KZ"/>
        </w:rPr>
      </w:pPr>
    </w:p>
    <w:p w:rsidR="002B585E" w:rsidRPr="004D3D3B" w:rsidRDefault="002B585E" w:rsidP="002B585E">
      <w:pPr>
        <w:ind w:firstLine="708"/>
        <w:rPr>
          <w:rFonts w:ascii="Times New Roman" w:hAnsi="Times New Roman" w:cs="Times New Roman"/>
          <w:sz w:val="28"/>
          <w:szCs w:val="28"/>
          <w:lang w:val="kk-KZ"/>
        </w:rPr>
      </w:pPr>
    </w:p>
    <w:p w:rsidR="001E5680" w:rsidRPr="004D3D3B" w:rsidRDefault="001E5680" w:rsidP="002B585E">
      <w:pPr>
        <w:ind w:firstLine="0"/>
        <w:rPr>
          <w:rFonts w:ascii="Times New Roman" w:hAnsi="Times New Roman" w:cs="Times New Roman"/>
          <w:sz w:val="28"/>
          <w:szCs w:val="28"/>
          <w:lang w:val="kk-KZ"/>
        </w:rPr>
      </w:pPr>
    </w:p>
    <w:p w:rsidR="00FC23BA" w:rsidRDefault="000370D2" w:rsidP="00CD6656">
      <w:pPr>
        <w:ind w:firstLine="708"/>
        <w:rPr>
          <w:rFonts w:ascii="Times New Roman" w:hAnsi="Times New Roman" w:cs="Times New Roman"/>
          <w:sz w:val="28"/>
          <w:szCs w:val="28"/>
          <w:lang w:val="kk-KZ"/>
        </w:rPr>
      </w:pPr>
      <w:r>
        <w:rPr>
          <w:rFonts w:ascii="Times New Roman" w:hAnsi="Times New Roman" w:cs="Times New Roman"/>
          <w:sz w:val="28"/>
          <w:szCs w:val="28"/>
          <w:lang w:val="kk-KZ"/>
        </w:rPr>
        <w:t>Осылайша</w:t>
      </w:r>
      <w:r w:rsidR="009075CE" w:rsidRPr="0095240F">
        <w:rPr>
          <w:rFonts w:ascii="Times New Roman" w:hAnsi="Times New Roman" w:cs="Times New Roman"/>
          <w:sz w:val="28"/>
          <w:szCs w:val="28"/>
          <w:lang w:val="kk-KZ"/>
        </w:rPr>
        <w:t>,</w:t>
      </w:r>
      <w:r>
        <w:rPr>
          <w:rFonts w:ascii="Times New Roman" w:hAnsi="Times New Roman" w:cs="Times New Roman"/>
          <w:sz w:val="28"/>
          <w:szCs w:val="28"/>
          <w:lang w:val="kk-KZ"/>
        </w:rPr>
        <w:t xml:space="preserve"> қалалық кәсіподақ ұйымында кәсіподақ ұйымдарының саны 2016 жылы 1 ұйымнан 202</w:t>
      </w:r>
      <w:r w:rsidR="00191757">
        <w:rPr>
          <w:rFonts w:ascii="Times New Roman" w:hAnsi="Times New Roman" w:cs="Times New Roman"/>
          <w:sz w:val="28"/>
          <w:szCs w:val="28"/>
          <w:lang w:val="kk-KZ"/>
        </w:rPr>
        <w:t>0</w:t>
      </w:r>
      <w:r>
        <w:rPr>
          <w:rFonts w:ascii="Times New Roman" w:hAnsi="Times New Roman" w:cs="Times New Roman"/>
          <w:sz w:val="28"/>
          <w:szCs w:val="28"/>
          <w:lang w:val="kk-KZ"/>
        </w:rPr>
        <w:t xml:space="preserve"> жылы 25-ке дейін көбейді. Осы мерзімдегі кәсіподақ мүшелерінің саны 33 адамнан 5501-ге дейін </w:t>
      </w:r>
      <w:r w:rsidR="004D3D3B">
        <w:rPr>
          <w:rFonts w:ascii="Times New Roman" w:hAnsi="Times New Roman" w:cs="Times New Roman"/>
          <w:sz w:val="28"/>
          <w:szCs w:val="28"/>
          <w:lang w:val="kk-KZ"/>
        </w:rPr>
        <w:t>өсті.</w:t>
      </w:r>
      <w:r>
        <w:rPr>
          <w:rFonts w:ascii="Times New Roman" w:hAnsi="Times New Roman" w:cs="Times New Roman"/>
          <w:sz w:val="28"/>
          <w:szCs w:val="28"/>
          <w:lang w:val="kk-KZ"/>
        </w:rPr>
        <w:t xml:space="preserve"> Қалалық ұйым құрамында </w:t>
      </w:r>
      <w:r w:rsidR="00CD6656">
        <w:rPr>
          <w:rFonts w:ascii="Times New Roman" w:hAnsi="Times New Roman" w:cs="Times New Roman"/>
          <w:sz w:val="28"/>
          <w:szCs w:val="28"/>
          <w:lang w:val="kk-KZ"/>
        </w:rPr>
        <w:t>5501-ден 1677 мүшесі, немесе 30,4</w:t>
      </w:r>
      <w:r w:rsidR="00CD6656" w:rsidRPr="00CD6656">
        <w:rPr>
          <w:rFonts w:ascii="Times New Roman" w:hAnsi="Times New Roman" w:cs="Times New Roman"/>
          <w:sz w:val="28"/>
          <w:szCs w:val="28"/>
          <w:lang w:val="kk-KZ"/>
        </w:rPr>
        <w:t xml:space="preserve">% </w:t>
      </w:r>
      <w:r w:rsidR="00CD6656">
        <w:rPr>
          <w:rFonts w:ascii="Times New Roman" w:hAnsi="Times New Roman" w:cs="Times New Roman"/>
          <w:sz w:val="28"/>
          <w:szCs w:val="28"/>
          <w:lang w:val="kk-KZ"/>
        </w:rPr>
        <w:t xml:space="preserve">жұмыс жасайтындар, 3824 немесе </w:t>
      </w:r>
      <w:r w:rsidR="000D0103" w:rsidRPr="00CD6656">
        <w:rPr>
          <w:rFonts w:ascii="Times New Roman" w:hAnsi="Times New Roman" w:cs="Times New Roman"/>
          <w:sz w:val="28"/>
          <w:szCs w:val="28"/>
          <w:lang w:val="kk-KZ"/>
        </w:rPr>
        <w:t xml:space="preserve"> 69,6</w:t>
      </w:r>
      <w:r w:rsidR="00210A2B" w:rsidRPr="00CD6656">
        <w:rPr>
          <w:rFonts w:ascii="Times New Roman" w:hAnsi="Times New Roman" w:cs="Times New Roman"/>
          <w:sz w:val="28"/>
          <w:szCs w:val="28"/>
          <w:lang w:val="kk-KZ"/>
        </w:rPr>
        <w:t xml:space="preserve"> % - </w:t>
      </w:r>
      <w:r w:rsidR="00CD6656">
        <w:rPr>
          <w:rFonts w:ascii="Times New Roman" w:hAnsi="Times New Roman" w:cs="Times New Roman"/>
          <w:sz w:val="28"/>
          <w:szCs w:val="28"/>
          <w:lang w:val="kk-KZ"/>
        </w:rPr>
        <w:t xml:space="preserve">білім алушылар. </w:t>
      </w:r>
    </w:p>
    <w:p w:rsidR="00CD6656" w:rsidRPr="00CD6656" w:rsidRDefault="00CD6656" w:rsidP="00CD6656">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Қалалық кәсіподақ ұйымының тәжірибелік қызметін зерттеу және кәсіподақ мүшелігі туралы статистикалық мәліметтер, қалалық кәсіподақ комитетінің басшылығымен кәсіподақтың мүшелік базасын нығайту, қалалық комитет құрамына жаңа бастауыш кәсіподақ ұйымдарын құру және тарту жөнінде нақты жұмыстардың жүргізілетінін көрсетеді.  </w:t>
      </w:r>
    </w:p>
    <w:p w:rsidR="00CD6656" w:rsidRDefault="00CD6656" w:rsidP="009075CE">
      <w:pPr>
        <w:ind w:firstLine="708"/>
        <w:rPr>
          <w:rFonts w:ascii="Times New Roman" w:hAnsi="Times New Roman" w:cs="Times New Roman"/>
          <w:sz w:val="28"/>
          <w:szCs w:val="28"/>
          <w:lang w:val="kk-KZ"/>
        </w:rPr>
      </w:pPr>
      <w:r>
        <w:rPr>
          <w:rFonts w:ascii="Times New Roman" w:hAnsi="Times New Roman" w:cs="Times New Roman"/>
          <w:sz w:val="28"/>
          <w:szCs w:val="28"/>
          <w:lang w:val="kk-KZ"/>
        </w:rPr>
        <w:t>Кәсіподақ ұйымының басшылық органдары қызметкерлерді салалық кәсіподақ мүшелігіне ынталандыру мақсатында, еңбек ұжымдарында Қазақстандық салалық білім және ғылым қызметкерлері кәсіподағының</w:t>
      </w:r>
      <w:r w:rsidR="00191757">
        <w:rPr>
          <w:rFonts w:ascii="Times New Roman" w:hAnsi="Times New Roman" w:cs="Times New Roman"/>
          <w:sz w:val="28"/>
          <w:szCs w:val="28"/>
          <w:lang w:val="kk-KZ"/>
        </w:rPr>
        <w:t>,</w:t>
      </w:r>
      <w:r>
        <w:rPr>
          <w:rFonts w:ascii="Times New Roman" w:hAnsi="Times New Roman" w:cs="Times New Roman"/>
          <w:sz w:val="28"/>
          <w:szCs w:val="28"/>
          <w:lang w:val="kk-KZ"/>
        </w:rPr>
        <w:t xml:space="preserve"> Қалалық кәсіподақ ұйымының қызметтерін таныстыруды қолданады. Таныстыру барысында</w:t>
      </w:r>
      <w:r w:rsidR="00517D44">
        <w:rPr>
          <w:rFonts w:ascii="Times New Roman" w:hAnsi="Times New Roman" w:cs="Times New Roman"/>
          <w:sz w:val="28"/>
          <w:szCs w:val="28"/>
          <w:lang w:val="kk-KZ"/>
        </w:rPr>
        <w:t xml:space="preserve"> кәсіподақ мүшелерінің еңбек құқықтарын қорғау саласындағы</w:t>
      </w:r>
      <w:r>
        <w:rPr>
          <w:rFonts w:ascii="Times New Roman" w:hAnsi="Times New Roman" w:cs="Times New Roman"/>
          <w:sz w:val="28"/>
          <w:szCs w:val="28"/>
          <w:lang w:val="kk-KZ"/>
        </w:rPr>
        <w:t xml:space="preserve"> Салалық кәсіподақтың </w:t>
      </w:r>
      <w:r w:rsidR="00517D44">
        <w:rPr>
          <w:rFonts w:ascii="Times New Roman" w:hAnsi="Times New Roman" w:cs="Times New Roman"/>
          <w:sz w:val="28"/>
          <w:szCs w:val="28"/>
          <w:lang w:val="kk-KZ"/>
        </w:rPr>
        <w:t>жұмысы, әлеуметтік әріптестік, активті оқыту, ынтымақты көмек мәселелері нақты айтылады. 2017-2019 ж.ж. ішінде қалалық кәсіподақ ұйымының төрайымы Г.М.Саматокина  салалық кәсіподақ қызметін таныстыруды қаланың білім саласының көпшілігі жеке</w:t>
      </w:r>
      <w:r w:rsidR="00191757">
        <w:rPr>
          <w:rFonts w:ascii="Times New Roman" w:hAnsi="Times New Roman" w:cs="Times New Roman"/>
          <w:sz w:val="28"/>
          <w:szCs w:val="28"/>
          <w:lang w:val="kk-KZ"/>
        </w:rPr>
        <w:t>меншік</w:t>
      </w:r>
      <w:r w:rsidR="00517D44">
        <w:rPr>
          <w:rFonts w:ascii="Times New Roman" w:hAnsi="Times New Roman" w:cs="Times New Roman"/>
          <w:sz w:val="28"/>
          <w:szCs w:val="28"/>
          <w:lang w:val="kk-KZ"/>
        </w:rPr>
        <w:t xml:space="preserve"> білім беру ұйымдары болып табылатын 87 ұйымында өткізді. </w:t>
      </w:r>
    </w:p>
    <w:p w:rsidR="00517D44" w:rsidRPr="00CD6656" w:rsidRDefault="00517D44" w:rsidP="009075CE">
      <w:pPr>
        <w:ind w:firstLine="708"/>
        <w:rPr>
          <w:rFonts w:ascii="Times New Roman" w:hAnsi="Times New Roman" w:cs="Times New Roman"/>
          <w:sz w:val="28"/>
          <w:szCs w:val="28"/>
          <w:lang w:val="kk-KZ"/>
        </w:rPr>
      </w:pPr>
      <w:r>
        <w:rPr>
          <w:rFonts w:ascii="Times New Roman" w:hAnsi="Times New Roman" w:cs="Times New Roman"/>
          <w:sz w:val="28"/>
          <w:szCs w:val="28"/>
          <w:lang w:val="kk-KZ"/>
        </w:rPr>
        <w:lastRenderedPageBreak/>
        <w:t>Білім саласы қызметкерлерінің әлеуметтік-еңбек құқықтары мен кәсі</w:t>
      </w:r>
      <w:r w:rsidR="00191757">
        <w:rPr>
          <w:rFonts w:ascii="Times New Roman" w:hAnsi="Times New Roman" w:cs="Times New Roman"/>
          <w:sz w:val="28"/>
          <w:szCs w:val="28"/>
          <w:lang w:val="kk-KZ"/>
        </w:rPr>
        <w:t xml:space="preserve">птік мүдделерін шешу мақсатында </w:t>
      </w:r>
      <w:r>
        <w:rPr>
          <w:rFonts w:ascii="Times New Roman" w:hAnsi="Times New Roman" w:cs="Times New Roman"/>
          <w:sz w:val="28"/>
          <w:szCs w:val="28"/>
          <w:lang w:val="kk-KZ"/>
        </w:rPr>
        <w:t>2018 жылғы 16</w:t>
      </w:r>
      <w:r w:rsidR="0019175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наурызда </w:t>
      </w:r>
      <w:r w:rsidR="00191757">
        <w:rPr>
          <w:rFonts w:ascii="Times New Roman" w:hAnsi="Times New Roman" w:cs="Times New Roman"/>
          <w:sz w:val="28"/>
          <w:szCs w:val="28"/>
          <w:lang w:val="kk-KZ"/>
        </w:rPr>
        <w:t>Б</w:t>
      </w:r>
      <w:r>
        <w:rPr>
          <w:rFonts w:ascii="Times New Roman" w:hAnsi="Times New Roman" w:cs="Times New Roman"/>
          <w:sz w:val="28"/>
          <w:szCs w:val="28"/>
          <w:lang w:val="kk-KZ"/>
        </w:rPr>
        <w:t xml:space="preserve">ілім </w:t>
      </w:r>
      <w:r w:rsidR="00191757">
        <w:rPr>
          <w:rFonts w:ascii="Times New Roman" w:hAnsi="Times New Roman" w:cs="Times New Roman"/>
          <w:sz w:val="28"/>
          <w:szCs w:val="28"/>
          <w:lang w:val="kk-KZ"/>
        </w:rPr>
        <w:t>б</w:t>
      </w:r>
      <w:r>
        <w:rPr>
          <w:rFonts w:ascii="Times New Roman" w:hAnsi="Times New Roman" w:cs="Times New Roman"/>
          <w:sz w:val="28"/>
          <w:szCs w:val="28"/>
          <w:lang w:val="kk-KZ"/>
        </w:rPr>
        <w:t xml:space="preserve">асқармасы, Алматы қаласының «Атамекен» кәсіпкерлер палатасы және </w:t>
      </w:r>
      <w:r w:rsidR="00191757">
        <w:rPr>
          <w:rFonts w:ascii="Times New Roman" w:hAnsi="Times New Roman" w:cs="Times New Roman"/>
          <w:sz w:val="28"/>
          <w:szCs w:val="28"/>
          <w:lang w:val="kk-KZ"/>
        </w:rPr>
        <w:t>С</w:t>
      </w:r>
      <w:r>
        <w:rPr>
          <w:rFonts w:ascii="Times New Roman" w:hAnsi="Times New Roman" w:cs="Times New Roman"/>
          <w:sz w:val="28"/>
          <w:szCs w:val="28"/>
          <w:lang w:val="kk-KZ"/>
        </w:rPr>
        <w:t>алалық кәсіподақтың Алматы қалалық ұйымының арасында 2018-2020 жылдарға арналған</w:t>
      </w:r>
      <w:r w:rsidR="0019175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әлеуметтік әріптестік туралы Келісімге қол қойылды. Қабылданған келісімде Тараптар қызметкерлердің еңбек құқықтарын қорғау саласында келісім Ережелерін орындау жөніндегі шараларды іске асыруға бақылауды жүзеге асыруға міндеттелді.  </w:t>
      </w:r>
    </w:p>
    <w:p w:rsidR="00517D44" w:rsidRDefault="00517D44" w:rsidP="009075CE">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Ынталандыру жұмысын жүргізу үшін негізгі құрам жеке оқу орындары екенін ескеріп, қалалық кәсіподақ комитеті, кәсіподақ ұйымдарына көмек ретінде осы санаттағы кәсіподақ ұйымдары үшін қолданылатын ұжымдық шарттың Үлгілік жобасын әзірлеп ұсынды, онда мемлекеттік емес білім беру секторындағы жұмыс ерекшелігі ескерілген. Қалалық кәсіподақ комитетінің мәліметтері бойынша 2019 жылы жүргізілген кампаниялар нәтижесінде ұйымдарда 17 ұжымдық шарт жасалып, </w:t>
      </w:r>
      <w:r w:rsidR="0043496D">
        <w:rPr>
          <w:rFonts w:ascii="Times New Roman" w:hAnsi="Times New Roman" w:cs="Times New Roman"/>
          <w:sz w:val="28"/>
          <w:szCs w:val="28"/>
          <w:lang w:val="kk-KZ"/>
        </w:rPr>
        <w:t xml:space="preserve">олар Алматы қаласының </w:t>
      </w:r>
      <w:r w:rsidR="00191757">
        <w:rPr>
          <w:rFonts w:ascii="Times New Roman" w:hAnsi="Times New Roman" w:cs="Times New Roman"/>
          <w:sz w:val="28"/>
          <w:szCs w:val="28"/>
          <w:lang w:val="kk-KZ"/>
        </w:rPr>
        <w:t>М</w:t>
      </w:r>
      <w:r w:rsidR="0043496D">
        <w:rPr>
          <w:rFonts w:ascii="Times New Roman" w:hAnsi="Times New Roman" w:cs="Times New Roman"/>
          <w:sz w:val="28"/>
          <w:szCs w:val="28"/>
          <w:lang w:val="kk-KZ"/>
        </w:rPr>
        <w:t xml:space="preserve">емлекеттік еңбек инспекциясының </w:t>
      </w:r>
      <w:r w:rsidR="00191757">
        <w:rPr>
          <w:rFonts w:ascii="Times New Roman" w:hAnsi="Times New Roman" w:cs="Times New Roman"/>
          <w:sz w:val="28"/>
          <w:szCs w:val="28"/>
          <w:lang w:val="kk-KZ"/>
        </w:rPr>
        <w:t>б</w:t>
      </w:r>
      <w:r w:rsidR="0043496D">
        <w:rPr>
          <w:rFonts w:ascii="Times New Roman" w:hAnsi="Times New Roman" w:cs="Times New Roman"/>
          <w:sz w:val="28"/>
          <w:szCs w:val="28"/>
          <w:lang w:val="kk-KZ"/>
        </w:rPr>
        <w:t xml:space="preserve">асқармасында тіркелді, ал 8 ұйымда жобалар талқыланып, тіркеуден өткізілуде. </w:t>
      </w:r>
    </w:p>
    <w:p w:rsidR="0043496D" w:rsidRPr="00517D44" w:rsidRDefault="003321D3" w:rsidP="009075CE">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Қалалық ұйым қызметін насихаттау үшін </w:t>
      </w:r>
      <w:r w:rsidR="0093030B">
        <w:rPr>
          <w:rFonts w:ascii="Times New Roman" w:hAnsi="Times New Roman" w:cs="Times New Roman"/>
          <w:sz w:val="28"/>
          <w:szCs w:val="28"/>
          <w:lang w:val="kk-KZ"/>
        </w:rPr>
        <w:t xml:space="preserve">интернет ресурстар арқылы ақпараттық жұмыстар жүргізіліп, кәсіподақ ұйымдарының іс-шаралары әлеуметтік желілерде жарияланады. </w:t>
      </w:r>
    </w:p>
    <w:p w:rsidR="0010538B" w:rsidRDefault="0093030B" w:rsidP="0093030B">
      <w:pPr>
        <w:ind w:firstLine="708"/>
        <w:rPr>
          <w:rFonts w:ascii="Times New Roman" w:hAnsi="Times New Roman" w:cs="Times New Roman"/>
          <w:sz w:val="28"/>
          <w:szCs w:val="28"/>
          <w:lang w:val="kk-KZ"/>
        </w:rPr>
      </w:pPr>
      <w:r>
        <w:rPr>
          <w:rFonts w:ascii="Times New Roman" w:hAnsi="Times New Roman" w:cs="Times New Roman"/>
          <w:sz w:val="28"/>
          <w:szCs w:val="28"/>
          <w:lang w:val="kk-KZ"/>
        </w:rPr>
        <w:t>Қалалық кәсіподақ комитеті 2020 жылға арналған кәсіподақ мүшелігіне ынталандыруды жүргізу жөнінде іс-шаралар кестесін құрды; оған кірген ұйымдар қатарында: Ғ.Дәукеев атындағы Алматы энергет</w:t>
      </w:r>
      <w:r w:rsidR="00191757">
        <w:rPr>
          <w:rFonts w:ascii="Times New Roman" w:hAnsi="Times New Roman" w:cs="Times New Roman"/>
          <w:sz w:val="28"/>
          <w:szCs w:val="28"/>
          <w:lang w:val="kk-KZ"/>
        </w:rPr>
        <w:t>и</w:t>
      </w:r>
      <w:r>
        <w:rPr>
          <w:rFonts w:ascii="Times New Roman" w:hAnsi="Times New Roman" w:cs="Times New Roman"/>
          <w:sz w:val="28"/>
          <w:szCs w:val="28"/>
          <w:lang w:val="kk-KZ"/>
        </w:rPr>
        <w:t xml:space="preserve">ка және байланыс университеті, </w:t>
      </w:r>
      <w:r w:rsidR="00191757">
        <w:rPr>
          <w:rFonts w:ascii="Times New Roman" w:hAnsi="Times New Roman" w:cs="Times New Roman"/>
          <w:sz w:val="28"/>
          <w:szCs w:val="28"/>
          <w:lang w:val="kk-KZ"/>
        </w:rPr>
        <w:t>Э</w:t>
      </w:r>
      <w:r>
        <w:rPr>
          <w:rFonts w:ascii="Times New Roman" w:hAnsi="Times New Roman" w:cs="Times New Roman"/>
          <w:sz w:val="28"/>
          <w:szCs w:val="28"/>
          <w:lang w:val="kk-KZ"/>
        </w:rPr>
        <w:t xml:space="preserve">кономика және статистика </w:t>
      </w:r>
      <w:r w:rsidR="00191757" w:rsidRPr="0093030B">
        <w:rPr>
          <w:rFonts w:ascii="Times New Roman" w:hAnsi="Times New Roman" w:cs="Times New Roman"/>
          <w:sz w:val="28"/>
          <w:szCs w:val="28"/>
          <w:lang w:val="kk-KZ"/>
        </w:rPr>
        <w:t>а</w:t>
      </w:r>
      <w:r w:rsidR="0010538B" w:rsidRPr="0093030B">
        <w:rPr>
          <w:rFonts w:ascii="Times New Roman" w:hAnsi="Times New Roman" w:cs="Times New Roman"/>
          <w:sz w:val="28"/>
          <w:szCs w:val="28"/>
          <w:lang w:val="kk-KZ"/>
        </w:rPr>
        <w:t>кадемия</w:t>
      </w:r>
      <w:r>
        <w:rPr>
          <w:rFonts w:ascii="Times New Roman" w:hAnsi="Times New Roman" w:cs="Times New Roman"/>
          <w:sz w:val="28"/>
          <w:szCs w:val="28"/>
          <w:lang w:val="kk-KZ"/>
        </w:rPr>
        <w:t>сы, С.Демирель атындағы</w:t>
      </w:r>
      <w:r w:rsidR="0010538B" w:rsidRPr="0093030B">
        <w:rPr>
          <w:rFonts w:ascii="Times New Roman" w:hAnsi="Times New Roman" w:cs="Times New Roman"/>
          <w:sz w:val="28"/>
          <w:szCs w:val="28"/>
          <w:lang w:val="kk-KZ"/>
        </w:rPr>
        <w:t xml:space="preserve"> Университет</w:t>
      </w:r>
      <w:r>
        <w:rPr>
          <w:rFonts w:ascii="Times New Roman" w:hAnsi="Times New Roman" w:cs="Times New Roman"/>
          <w:sz w:val="28"/>
          <w:szCs w:val="28"/>
          <w:lang w:val="kk-KZ"/>
        </w:rPr>
        <w:t>, сондай-ақ бірқатар жалпы білім беретін жеке</w:t>
      </w:r>
      <w:r w:rsidR="00191757">
        <w:rPr>
          <w:rFonts w:ascii="Times New Roman" w:hAnsi="Times New Roman" w:cs="Times New Roman"/>
          <w:sz w:val="28"/>
          <w:szCs w:val="28"/>
          <w:lang w:val="kk-KZ"/>
        </w:rPr>
        <w:t>меншік</w:t>
      </w:r>
      <w:r>
        <w:rPr>
          <w:rFonts w:ascii="Times New Roman" w:hAnsi="Times New Roman" w:cs="Times New Roman"/>
          <w:sz w:val="28"/>
          <w:szCs w:val="28"/>
          <w:lang w:val="kk-KZ"/>
        </w:rPr>
        <w:t xml:space="preserve"> мектептер. </w:t>
      </w:r>
    </w:p>
    <w:p w:rsidR="003C33E0" w:rsidRPr="0093030B" w:rsidRDefault="003C33E0" w:rsidP="0093030B">
      <w:pPr>
        <w:ind w:firstLine="708"/>
        <w:rPr>
          <w:rFonts w:ascii="Times New Roman" w:hAnsi="Times New Roman" w:cs="Times New Roman"/>
          <w:sz w:val="28"/>
          <w:szCs w:val="28"/>
          <w:lang w:val="kk-KZ"/>
        </w:rPr>
      </w:pPr>
      <w:r>
        <w:rPr>
          <w:rFonts w:ascii="Times New Roman" w:hAnsi="Times New Roman" w:cs="Times New Roman"/>
          <w:sz w:val="28"/>
          <w:szCs w:val="28"/>
          <w:lang w:val="kk-KZ"/>
        </w:rPr>
        <w:t>Сондай-ақ, қалалық кәсіподақ комитетінің жұмыс тиімділігі жалпы жеткіліксіз деңгейде екенін айта кеткен жөн. Бұл ең алдымен, қалалық кәсіподақ ұйымында</w:t>
      </w:r>
      <w:r w:rsidR="004D3D3B">
        <w:rPr>
          <w:rFonts w:ascii="Times New Roman" w:hAnsi="Times New Roman" w:cs="Times New Roman"/>
          <w:sz w:val="28"/>
          <w:szCs w:val="28"/>
          <w:lang w:val="kk-KZ"/>
        </w:rPr>
        <w:t xml:space="preserve"> Жарғыға және кәсіподақ ұйымдарының жұмысы туралы Ережеге сәйкес оның жұмыс органдарын, аппаратты құру жөнінде тиісті жұмыстың жүргізілмейтіндігіне байланысты. Осы орайда </w:t>
      </w:r>
      <w:r w:rsidR="00191757">
        <w:rPr>
          <w:rFonts w:ascii="Times New Roman" w:hAnsi="Times New Roman" w:cs="Times New Roman"/>
          <w:sz w:val="28"/>
          <w:szCs w:val="28"/>
          <w:lang w:val="kk-KZ"/>
        </w:rPr>
        <w:t xml:space="preserve">Кеңес </w:t>
      </w:r>
      <w:r w:rsidR="004D3D3B">
        <w:rPr>
          <w:rFonts w:ascii="Times New Roman" w:hAnsi="Times New Roman" w:cs="Times New Roman"/>
          <w:sz w:val="28"/>
          <w:szCs w:val="28"/>
          <w:lang w:val="kk-KZ"/>
        </w:rPr>
        <w:t>пен Атқару комитеті қалалық ұйымның басқарушы алқалы органдары болып табылмайды, олар кәсіподақтың Жарғылық міндеттерін шешуде басқарушы рөлді талап етілетін көлемде орындамайды. Алқалы органд</w:t>
      </w:r>
      <w:r w:rsidR="003C3D94">
        <w:rPr>
          <w:rFonts w:ascii="Times New Roman" w:hAnsi="Times New Roman" w:cs="Times New Roman"/>
          <w:sz w:val="28"/>
          <w:szCs w:val="28"/>
          <w:lang w:val="kk-KZ"/>
        </w:rPr>
        <w:t>ардың мәжілістері өткізілмеді</w:t>
      </w:r>
      <w:r w:rsidR="004D3D3B">
        <w:rPr>
          <w:rFonts w:ascii="Times New Roman" w:hAnsi="Times New Roman" w:cs="Times New Roman"/>
          <w:sz w:val="28"/>
          <w:szCs w:val="28"/>
          <w:lang w:val="kk-KZ"/>
        </w:rPr>
        <w:t xml:space="preserve"> және кәсіподақ ұйымда</w:t>
      </w:r>
      <w:r w:rsidR="003C3D94">
        <w:rPr>
          <w:rFonts w:ascii="Times New Roman" w:hAnsi="Times New Roman" w:cs="Times New Roman"/>
          <w:sz w:val="28"/>
          <w:szCs w:val="28"/>
          <w:lang w:val="kk-KZ"/>
        </w:rPr>
        <w:t xml:space="preserve">ры қызметінің мәселелері қаралған жоқ. </w:t>
      </w:r>
    </w:p>
    <w:p w:rsidR="003C3D94" w:rsidRDefault="00D42951" w:rsidP="00E15670">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Қалалық комитетті штаттық кәсіподақ қызметкерлерімен жасақтау жұмысы жүргізілген жоқ: қазіргі уақытта аппаратта бар болғаны бір босатылған кәсіподақ қызметкері – кәсіподақтың қалалық комитетінің төрағасы жұмыс жасайды. Штаттық қызметкерлер заңгерлер-құқықтық инспекторлар жоқ, бұл қалалық кәсіподақ комитетінде қызметкерлердің еңбек құқықтарын қорғау, жұмыс берушілердің білім саласы ұйымдарында еңбек заңнамасын қадағалауына қоғамдық бақылау жөніндегі лайықты жұмыстың болмауының басты себептерінің бірі болып табылады. </w:t>
      </w:r>
    </w:p>
    <w:p w:rsidR="00D42951" w:rsidRDefault="00D42951" w:rsidP="00E15670">
      <w:pPr>
        <w:ind w:firstLine="708"/>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Аппаратта сондай-ақ ұйымдастырушылық жұмыс, әлеуметтік-экономикалық қорғау және кәсіподақ қызметінің басқа да бағыттары жөніндегі мамандар жоқ. </w:t>
      </w:r>
    </w:p>
    <w:p w:rsidR="00D42951" w:rsidRDefault="00D42951" w:rsidP="00E15670">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Қалалық кәсіподақ комитетінің қаржы қызметінде тиісті тәртіп орнату қажет. Кәсіподақтың есептік-қаржы жұмысын 0,5 ставкамен басқа ұйымның бухгалтері жүргізеді, бұл бухгалтерлік есептегі кемшіліктер себептерінің бірі болып табылады. </w:t>
      </w:r>
    </w:p>
    <w:p w:rsidR="00D42951" w:rsidRPr="00D42951" w:rsidRDefault="00D42951" w:rsidP="00E15670">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Осы түсінік хаттағы көрсетілген фактілер мен мәліметтер, Алматы қалалық білім және ғылым қызметкерлері кәсіподақ ұйымының құрылған күнінен бастап төрт жыл ішінде күтілетін деңгейде қалыптаспағанын көрсетеді,  </w:t>
      </w:r>
      <w:r w:rsidR="00A467D1">
        <w:rPr>
          <w:rFonts w:ascii="Times New Roman" w:hAnsi="Times New Roman" w:cs="Times New Roman"/>
          <w:sz w:val="28"/>
          <w:szCs w:val="28"/>
          <w:lang w:val="kk-KZ"/>
        </w:rPr>
        <w:t xml:space="preserve">оның ұйымдастырушылық жағдайы мен қызмет деңгейі Қазақстандық салалық білім және ғылым қызметкерлері кәсіподағының мүшелік ұйымының мәртебесіне ешқандай сәйкес келмейді. Тиімді және нәтижелі жұмыс жүргізу үшін қалалық кәсіподақ комитетінің тиісті кадрлық құрамы мен қаржы қоры жоқ. </w:t>
      </w:r>
    </w:p>
    <w:p w:rsidR="00A467D1" w:rsidRDefault="00A467D1" w:rsidP="00A467D1">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Кәсіподақтың Салалық Кеңесі, Алматы қалалық ұйымының қызметін ұйымдастыруға ықпал ете отырып және оны Кәсіподаққа мүшелік ұйым ретінде қабылдап, еліміздің ірі мегаполисі Алматы қаласында мүшелік базаны нығайту міндетін қойғанын айта кеткен жөн. Дегенмен, жұмыс нәтижелері көрсетіп отырғандай, қалалық кәсіподақ комитеті өткен мерзімде (4 жылда) барлығы 25 бастауыш ұйым құрған, оның екеуі - 2019 жылы. Мүшелік базаның 69 </w:t>
      </w:r>
      <w:r w:rsidR="00191757">
        <w:rPr>
          <w:rFonts w:ascii="Times New Roman" w:hAnsi="Times New Roman" w:cs="Times New Roman"/>
          <w:sz w:val="28"/>
          <w:szCs w:val="28"/>
          <w:lang w:val="kk-KZ"/>
        </w:rPr>
        <w:t>%</w:t>
      </w:r>
      <w:r>
        <w:rPr>
          <w:rFonts w:ascii="Times New Roman" w:hAnsi="Times New Roman" w:cs="Times New Roman"/>
          <w:sz w:val="28"/>
          <w:szCs w:val="28"/>
          <w:lang w:val="kk-KZ"/>
        </w:rPr>
        <w:t xml:space="preserve"> астамы</w:t>
      </w:r>
      <w:r w:rsidR="00191757">
        <w:rPr>
          <w:rFonts w:ascii="Times New Roman" w:hAnsi="Times New Roman" w:cs="Times New Roman"/>
          <w:sz w:val="28"/>
          <w:szCs w:val="28"/>
          <w:lang w:val="kk-KZ"/>
        </w:rPr>
        <w:t xml:space="preserve"> </w:t>
      </w:r>
      <w:r w:rsidR="00ED3E85" w:rsidRPr="00A467D1">
        <w:rPr>
          <w:rFonts w:ascii="Times New Roman" w:hAnsi="Times New Roman" w:cs="Times New Roman"/>
          <w:sz w:val="28"/>
          <w:szCs w:val="28"/>
          <w:lang w:val="kk-KZ"/>
        </w:rPr>
        <w:t>–</w:t>
      </w:r>
      <w:r w:rsidR="00547E42" w:rsidRPr="00A467D1">
        <w:rPr>
          <w:rFonts w:ascii="Times New Roman" w:hAnsi="Times New Roman" w:cs="Times New Roman"/>
          <w:sz w:val="28"/>
          <w:szCs w:val="28"/>
          <w:lang w:val="kk-KZ"/>
        </w:rPr>
        <w:t xml:space="preserve"> студе</w:t>
      </w:r>
      <w:r w:rsidR="00ED46B7" w:rsidRPr="00A467D1">
        <w:rPr>
          <w:rFonts w:ascii="Times New Roman" w:hAnsi="Times New Roman" w:cs="Times New Roman"/>
          <w:sz w:val="28"/>
          <w:szCs w:val="28"/>
          <w:lang w:val="kk-KZ"/>
        </w:rPr>
        <w:t>н</w:t>
      </w:r>
      <w:r w:rsidRPr="00A467D1">
        <w:rPr>
          <w:rFonts w:ascii="Times New Roman" w:hAnsi="Times New Roman" w:cs="Times New Roman"/>
          <w:sz w:val="28"/>
          <w:szCs w:val="28"/>
          <w:lang w:val="kk-KZ"/>
        </w:rPr>
        <w:t>ттер</w:t>
      </w:r>
      <w:r w:rsidR="000D0103" w:rsidRPr="00A467D1">
        <w:rPr>
          <w:rFonts w:ascii="Times New Roman" w:hAnsi="Times New Roman" w:cs="Times New Roman"/>
          <w:sz w:val="28"/>
          <w:szCs w:val="28"/>
          <w:lang w:val="kk-KZ"/>
        </w:rPr>
        <w:t>,</w:t>
      </w:r>
      <w:r>
        <w:rPr>
          <w:rFonts w:ascii="Times New Roman" w:hAnsi="Times New Roman" w:cs="Times New Roman"/>
          <w:sz w:val="28"/>
          <w:szCs w:val="28"/>
          <w:lang w:val="kk-KZ"/>
        </w:rPr>
        <w:t xml:space="preserve"> тек 30</w:t>
      </w:r>
      <w:r w:rsidR="00191757">
        <w:rPr>
          <w:rFonts w:ascii="Times New Roman" w:hAnsi="Times New Roman" w:cs="Times New Roman"/>
          <w:sz w:val="28"/>
          <w:szCs w:val="28"/>
          <w:lang w:val="kk-KZ"/>
        </w:rPr>
        <w:t xml:space="preserve"> % </w:t>
      </w:r>
      <w:r>
        <w:rPr>
          <w:rFonts w:ascii="Times New Roman" w:hAnsi="Times New Roman" w:cs="Times New Roman"/>
          <w:sz w:val="28"/>
          <w:szCs w:val="28"/>
          <w:lang w:val="kk-KZ"/>
        </w:rPr>
        <w:t>ғана білім саласының қызметкерлері.</w:t>
      </w:r>
    </w:p>
    <w:p w:rsidR="00A467D1" w:rsidRDefault="00A467D1" w:rsidP="00A467D1">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Жоғарыда көрсетілгендерді, сонымен қатар одаққа білім және ғылым </w:t>
      </w:r>
      <w:bookmarkStart w:id="0" w:name="_GoBack"/>
      <w:bookmarkEnd w:id="0"/>
      <w:r>
        <w:rPr>
          <w:rFonts w:ascii="Times New Roman" w:hAnsi="Times New Roman" w:cs="Times New Roman"/>
          <w:sz w:val="28"/>
          <w:szCs w:val="28"/>
          <w:lang w:val="kk-KZ"/>
        </w:rPr>
        <w:t xml:space="preserve">саласының қызметкерлерін тарту арқылы мүшелік базаны айтарлықтай нығайтудың нақты келешегі жоқтығын ескере отырып, «Қазақстандық салалық білім және ғылым қызметкерлері кәсіподағының Алматы қалалық ұйымы» ҚБ және «Ұстаз» Алматы қалалық кәсіподағы» ҚБ басшылық органдарына </w:t>
      </w:r>
      <w:r w:rsidR="00EB4A95">
        <w:rPr>
          <w:rFonts w:ascii="Times New Roman" w:hAnsi="Times New Roman" w:cs="Times New Roman"/>
          <w:sz w:val="28"/>
          <w:szCs w:val="28"/>
          <w:lang w:val="kk-KZ"/>
        </w:rPr>
        <w:t xml:space="preserve">бірігу немесе қосылу жолымен заңды тұлғаларды қайта құруды ұсынған жөн. </w:t>
      </w:r>
    </w:p>
    <w:p w:rsidR="007F0EC4" w:rsidRPr="0095240F" w:rsidRDefault="007F0EC4" w:rsidP="00E15670">
      <w:pPr>
        <w:ind w:firstLine="708"/>
        <w:rPr>
          <w:rFonts w:ascii="Times New Roman" w:hAnsi="Times New Roman" w:cs="Times New Roman"/>
          <w:sz w:val="28"/>
          <w:szCs w:val="28"/>
          <w:lang w:val="kk-KZ"/>
        </w:rPr>
      </w:pPr>
    </w:p>
    <w:p w:rsidR="007F0EC4" w:rsidRPr="0095240F" w:rsidRDefault="007F0EC4" w:rsidP="00E15670">
      <w:pPr>
        <w:ind w:firstLine="708"/>
        <w:rPr>
          <w:rFonts w:ascii="Times New Roman" w:hAnsi="Times New Roman" w:cs="Times New Roman"/>
          <w:sz w:val="28"/>
          <w:szCs w:val="28"/>
          <w:lang w:val="kk-KZ"/>
        </w:rPr>
      </w:pPr>
    </w:p>
    <w:p w:rsidR="003023F6" w:rsidRPr="007D0AEB" w:rsidRDefault="00EB4A95" w:rsidP="007D0AEB">
      <w:pPr>
        <w:ind w:firstLine="708"/>
        <w:jc w:val="right"/>
        <w:rPr>
          <w:rFonts w:ascii="Times New Roman" w:hAnsi="Times New Roman" w:cs="Times New Roman"/>
          <w:b/>
          <w:sz w:val="28"/>
          <w:szCs w:val="28"/>
          <w:lang w:val="kk-KZ"/>
        </w:rPr>
      </w:pPr>
      <w:r w:rsidRPr="007D0AEB">
        <w:rPr>
          <w:rFonts w:ascii="Times New Roman" w:hAnsi="Times New Roman" w:cs="Times New Roman"/>
          <w:b/>
          <w:sz w:val="28"/>
          <w:szCs w:val="28"/>
          <w:lang w:val="kk-KZ"/>
        </w:rPr>
        <w:t>Ұйымдастырушылық-кадрлық</w:t>
      </w:r>
      <w:r w:rsidR="00191757" w:rsidRPr="007D0AEB">
        <w:rPr>
          <w:rFonts w:ascii="Times New Roman" w:hAnsi="Times New Roman" w:cs="Times New Roman"/>
          <w:b/>
          <w:sz w:val="28"/>
          <w:szCs w:val="28"/>
          <w:lang w:val="kk-KZ"/>
        </w:rPr>
        <w:t xml:space="preserve"> </w:t>
      </w:r>
      <w:r w:rsidRPr="007D0AEB">
        <w:rPr>
          <w:rFonts w:ascii="Times New Roman" w:hAnsi="Times New Roman" w:cs="Times New Roman"/>
          <w:b/>
          <w:sz w:val="28"/>
          <w:szCs w:val="28"/>
          <w:lang w:val="kk-KZ"/>
        </w:rPr>
        <w:t>және</w:t>
      </w:r>
      <w:r w:rsidR="00191757" w:rsidRPr="007D0AEB">
        <w:rPr>
          <w:rFonts w:ascii="Times New Roman" w:hAnsi="Times New Roman" w:cs="Times New Roman"/>
          <w:b/>
          <w:sz w:val="28"/>
          <w:szCs w:val="28"/>
          <w:lang w:val="kk-KZ"/>
        </w:rPr>
        <w:t xml:space="preserve"> </w:t>
      </w:r>
      <w:r w:rsidRPr="007D0AEB">
        <w:rPr>
          <w:rFonts w:ascii="Times New Roman" w:hAnsi="Times New Roman" w:cs="Times New Roman"/>
          <w:b/>
          <w:sz w:val="28"/>
          <w:szCs w:val="28"/>
          <w:lang w:val="kk-KZ"/>
        </w:rPr>
        <w:t xml:space="preserve">халықаралық жұмыс бөлімі </w:t>
      </w:r>
    </w:p>
    <w:sectPr w:rsidR="003023F6" w:rsidRPr="007D0AEB" w:rsidSect="0003403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081" w:rsidRDefault="00B70081" w:rsidP="002408F8">
      <w:r>
        <w:separator/>
      </w:r>
    </w:p>
  </w:endnote>
  <w:endnote w:type="continuationSeparator" w:id="0">
    <w:p w:rsidR="00B70081" w:rsidRDefault="00B70081" w:rsidP="002408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1376"/>
    </w:sdtPr>
    <w:sdtContent>
      <w:p w:rsidR="00945F03" w:rsidRDefault="009B4EEA">
        <w:pPr>
          <w:pStyle w:val="a7"/>
          <w:jc w:val="center"/>
        </w:pPr>
        <w:r>
          <w:rPr>
            <w:noProof/>
          </w:rPr>
          <w:fldChar w:fldCharType="begin"/>
        </w:r>
        <w:r w:rsidR="001E13C6">
          <w:rPr>
            <w:noProof/>
          </w:rPr>
          <w:instrText xml:space="preserve"> PAGE   \* MERGEFORMAT </w:instrText>
        </w:r>
        <w:r>
          <w:rPr>
            <w:noProof/>
          </w:rPr>
          <w:fldChar w:fldCharType="separate"/>
        </w:r>
        <w:r w:rsidR="004106D2">
          <w:rPr>
            <w:noProof/>
          </w:rPr>
          <w:t>3</w:t>
        </w:r>
        <w:r>
          <w:rPr>
            <w:noProof/>
          </w:rPr>
          <w:fldChar w:fldCharType="end"/>
        </w:r>
      </w:p>
    </w:sdtContent>
  </w:sdt>
  <w:p w:rsidR="00945F03" w:rsidRDefault="00945F0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081" w:rsidRDefault="00B70081" w:rsidP="002408F8">
      <w:r>
        <w:separator/>
      </w:r>
    </w:p>
  </w:footnote>
  <w:footnote w:type="continuationSeparator" w:id="0">
    <w:p w:rsidR="00B70081" w:rsidRDefault="00B70081" w:rsidP="002408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77F46"/>
    <w:multiLevelType w:val="hybridMultilevel"/>
    <w:tmpl w:val="AC4EE294"/>
    <w:lvl w:ilvl="0" w:tplc="60228458">
      <w:start w:val="1"/>
      <w:numFmt w:val="decimal"/>
      <w:lvlText w:val="%1."/>
      <w:lvlJc w:val="left"/>
      <w:pPr>
        <w:ind w:left="552" w:hanging="552"/>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B4320AA"/>
    <w:multiLevelType w:val="hybridMultilevel"/>
    <w:tmpl w:val="CDBC30FA"/>
    <w:lvl w:ilvl="0" w:tplc="88A6F0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9460B6"/>
    <w:rsid w:val="00017201"/>
    <w:rsid w:val="0003403A"/>
    <w:rsid w:val="00034575"/>
    <w:rsid w:val="000370D2"/>
    <w:rsid w:val="0005280C"/>
    <w:rsid w:val="00073F5A"/>
    <w:rsid w:val="00086597"/>
    <w:rsid w:val="000B687D"/>
    <w:rsid w:val="000C24AE"/>
    <w:rsid w:val="000C7F88"/>
    <w:rsid w:val="000D0103"/>
    <w:rsid w:val="000D710A"/>
    <w:rsid w:val="000F15D6"/>
    <w:rsid w:val="0010538B"/>
    <w:rsid w:val="00107A22"/>
    <w:rsid w:val="001140C5"/>
    <w:rsid w:val="00134C07"/>
    <w:rsid w:val="00150B3D"/>
    <w:rsid w:val="00152E57"/>
    <w:rsid w:val="001738BB"/>
    <w:rsid w:val="00191757"/>
    <w:rsid w:val="001946E0"/>
    <w:rsid w:val="001C6BFE"/>
    <w:rsid w:val="001E13C6"/>
    <w:rsid w:val="001E40F1"/>
    <w:rsid w:val="001E5680"/>
    <w:rsid w:val="001F4017"/>
    <w:rsid w:val="001F7AF4"/>
    <w:rsid w:val="00210A2B"/>
    <w:rsid w:val="00216D04"/>
    <w:rsid w:val="00236147"/>
    <w:rsid w:val="002408F8"/>
    <w:rsid w:val="00241AE6"/>
    <w:rsid w:val="00277ADA"/>
    <w:rsid w:val="00280B89"/>
    <w:rsid w:val="002A2C6E"/>
    <w:rsid w:val="002A59B4"/>
    <w:rsid w:val="002B1831"/>
    <w:rsid w:val="002B1E13"/>
    <w:rsid w:val="002B585E"/>
    <w:rsid w:val="002C0E1F"/>
    <w:rsid w:val="002C3D2F"/>
    <w:rsid w:val="002C754A"/>
    <w:rsid w:val="002D7B70"/>
    <w:rsid w:val="002E6E6C"/>
    <w:rsid w:val="003023F6"/>
    <w:rsid w:val="00305162"/>
    <w:rsid w:val="003321D3"/>
    <w:rsid w:val="003611CC"/>
    <w:rsid w:val="003761B7"/>
    <w:rsid w:val="00377DB0"/>
    <w:rsid w:val="00380333"/>
    <w:rsid w:val="00384E46"/>
    <w:rsid w:val="00384EC0"/>
    <w:rsid w:val="003979A4"/>
    <w:rsid w:val="003A66D2"/>
    <w:rsid w:val="003C33E0"/>
    <w:rsid w:val="003C3D94"/>
    <w:rsid w:val="003C5EF1"/>
    <w:rsid w:val="003D3CD3"/>
    <w:rsid w:val="003E5A1B"/>
    <w:rsid w:val="00401B85"/>
    <w:rsid w:val="004106D2"/>
    <w:rsid w:val="00422696"/>
    <w:rsid w:val="0043496D"/>
    <w:rsid w:val="0043584C"/>
    <w:rsid w:val="00450937"/>
    <w:rsid w:val="00461D02"/>
    <w:rsid w:val="00477080"/>
    <w:rsid w:val="004B01EB"/>
    <w:rsid w:val="004C0552"/>
    <w:rsid w:val="004D3D3B"/>
    <w:rsid w:val="004E5B43"/>
    <w:rsid w:val="005130FC"/>
    <w:rsid w:val="00515CA4"/>
    <w:rsid w:val="00517D44"/>
    <w:rsid w:val="00525CA2"/>
    <w:rsid w:val="00536652"/>
    <w:rsid w:val="00542F64"/>
    <w:rsid w:val="00547E42"/>
    <w:rsid w:val="005901A3"/>
    <w:rsid w:val="0059684E"/>
    <w:rsid w:val="005A7F97"/>
    <w:rsid w:val="005B5415"/>
    <w:rsid w:val="005C6AD1"/>
    <w:rsid w:val="005D2461"/>
    <w:rsid w:val="005D3E92"/>
    <w:rsid w:val="006066E2"/>
    <w:rsid w:val="00615F75"/>
    <w:rsid w:val="00624A19"/>
    <w:rsid w:val="00652E5E"/>
    <w:rsid w:val="006C5634"/>
    <w:rsid w:val="006D49EF"/>
    <w:rsid w:val="006F256E"/>
    <w:rsid w:val="00703866"/>
    <w:rsid w:val="0070420C"/>
    <w:rsid w:val="00761A1D"/>
    <w:rsid w:val="007650AE"/>
    <w:rsid w:val="007776B2"/>
    <w:rsid w:val="0078401D"/>
    <w:rsid w:val="007B16AA"/>
    <w:rsid w:val="007B2BC7"/>
    <w:rsid w:val="007C34B4"/>
    <w:rsid w:val="007C534B"/>
    <w:rsid w:val="007D0AEB"/>
    <w:rsid w:val="007E4408"/>
    <w:rsid w:val="007F028F"/>
    <w:rsid w:val="007F0EC4"/>
    <w:rsid w:val="008012C9"/>
    <w:rsid w:val="00820502"/>
    <w:rsid w:val="008642A9"/>
    <w:rsid w:val="008939A5"/>
    <w:rsid w:val="008A0835"/>
    <w:rsid w:val="008A2CF8"/>
    <w:rsid w:val="008A348B"/>
    <w:rsid w:val="008B56F8"/>
    <w:rsid w:val="008D3C34"/>
    <w:rsid w:val="008D5E06"/>
    <w:rsid w:val="008D5E94"/>
    <w:rsid w:val="008E758C"/>
    <w:rsid w:val="008F70AC"/>
    <w:rsid w:val="00901485"/>
    <w:rsid w:val="009075CE"/>
    <w:rsid w:val="00915ABD"/>
    <w:rsid w:val="0093030B"/>
    <w:rsid w:val="009338AD"/>
    <w:rsid w:val="00945768"/>
    <w:rsid w:val="00945F03"/>
    <w:rsid w:val="009460B6"/>
    <w:rsid w:val="009476B6"/>
    <w:rsid w:val="0095240F"/>
    <w:rsid w:val="00966151"/>
    <w:rsid w:val="009B4EEA"/>
    <w:rsid w:val="009C0952"/>
    <w:rsid w:val="009C6547"/>
    <w:rsid w:val="009D2A97"/>
    <w:rsid w:val="009E1C7E"/>
    <w:rsid w:val="009E78B4"/>
    <w:rsid w:val="009F4CD6"/>
    <w:rsid w:val="00A008F6"/>
    <w:rsid w:val="00A062DB"/>
    <w:rsid w:val="00A25166"/>
    <w:rsid w:val="00A26291"/>
    <w:rsid w:val="00A467D1"/>
    <w:rsid w:val="00A52607"/>
    <w:rsid w:val="00A53E19"/>
    <w:rsid w:val="00A56347"/>
    <w:rsid w:val="00A61C6F"/>
    <w:rsid w:val="00A82A2F"/>
    <w:rsid w:val="00AA298E"/>
    <w:rsid w:val="00AC6121"/>
    <w:rsid w:val="00AD7185"/>
    <w:rsid w:val="00AF0988"/>
    <w:rsid w:val="00B0766B"/>
    <w:rsid w:val="00B2328A"/>
    <w:rsid w:val="00B3420E"/>
    <w:rsid w:val="00B357E1"/>
    <w:rsid w:val="00B41388"/>
    <w:rsid w:val="00B52479"/>
    <w:rsid w:val="00B70081"/>
    <w:rsid w:val="00B8364C"/>
    <w:rsid w:val="00B84AEC"/>
    <w:rsid w:val="00B86B74"/>
    <w:rsid w:val="00B91618"/>
    <w:rsid w:val="00BA6A19"/>
    <w:rsid w:val="00BB5AB1"/>
    <w:rsid w:val="00BC53A1"/>
    <w:rsid w:val="00C00DC1"/>
    <w:rsid w:val="00C02589"/>
    <w:rsid w:val="00C05CA2"/>
    <w:rsid w:val="00C1721E"/>
    <w:rsid w:val="00C20384"/>
    <w:rsid w:val="00C354D2"/>
    <w:rsid w:val="00C4418B"/>
    <w:rsid w:val="00C84173"/>
    <w:rsid w:val="00CB17E4"/>
    <w:rsid w:val="00CB6E88"/>
    <w:rsid w:val="00CC00D9"/>
    <w:rsid w:val="00CC79B3"/>
    <w:rsid w:val="00CD1FA4"/>
    <w:rsid w:val="00CD6656"/>
    <w:rsid w:val="00CD72AA"/>
    <w:rsid w:val="00CE08AE"/>
    <w:rsid w:val="00CE3D7A"/>
    <w:rsid w:val="00CF3D5D"/>
    <w:rsid w:val="00CF4013"/>
    <w:rsid w:val="00D12BC8"/>
    <w:rsid w:val="00D33F30"/>
    <w:rsid w:val="00D34FEF"/>
    <w:rsid w:val="00D365BA"/>
    <w:rsid w:val="00D42951"/>
    <w:rsid w:val="00D452AD"/>
    <w:rsid w:val="00D525B7"/>
    <w:rsid w:val="00D66A50"/>
    <w:rsid w:val="00DC1575"/>
    <w:rsid w:val="00DE016A"/>
    <w:rsid w:val="00E15670"/>
    <w:rsid w:val="00E312DA"/>
    <w:rsid w:val="00E34E87"/>
    <w:rsid w:val="00E43E31"/>
    <w:rsid w:val="00E44743"/>
    <w:rsid w:val="00E55AB9"/>
    <w:rsid w:val="00E74B01"/>
    <w:rsid w:val="00E83633"/>
    <w:rsid w:val="00E86EFD"/>
    <w:rsid w:val="00E93362"/>
    <w:rsid w:val="00E9393B"/>
    <w:rsid w:val="00EA093D"/>
    <w:rsid w:val="00EB1066"/>
    <w:rsid w:val="00EB4A95"/>
    <w:rsid w:val="00EC1BF9"/>
    <w:rsid w:val="00EC2886"/>
    <w:rsid w:val="00ED3E85"/>
    <w:rsid w:val="00ED46B7"/>
    <w:rsid w:val="00EF5E0A"/>
    <w:rsid w:val="00F00F95"/>
    <w:rsid w:val="00F1555C"/>
    <w:rsid w:val="00F171E1"/>
    <w:rsid w:val="00F2677B"/>
    <w:rsid w:val="00F34323"/>
    <w:rsid w:val="00F45C88"/>
    <w:rsid w:val="00F50277"/>
    <w:rsid w:val="00F6680C"/>
    <w:rsid w:val="00F944A7"/>
    <w:rsid w:val="00FB12E8"/>
    <w:rsid w:val="00FC0096"/>
    <w:rsid w:val="00FC23BA"/>
    <w:rsid w:val="00FC79AD"/>
    <w:rsid w:val="00FD3A18"/>
    <w:rsid w:val="00FD3F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ind w:right="-284" w:firstLine="24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03A"/>
  </w:style>
  <w:style w:type="paragraph" w:styleId="1">
    <w:name w:val="heading 1"/>
    <w:basedOn w:val="a"/>
    <w:next w:val="a"/>
    <w:link w:val="10"/>
    <w:qFormat/>
    <w:rsid w:val="00B357E1"/>
    <w:pPr>
      <w:keepNext/>
      <w:ind w:right="0" w:firstLine="0"/>
      <w:jc w:val="center"/>
      <w:outlineLvl w:val="0"/>
    </w:pPr>
    <w:rPr>
      <w:rFonts w:ascii="Times New Roman" w:eastAsia="Times New Roman" w:hAnsi="Times New Roman" w:cs="Times New Roman"/>
      <w:b/>
      <w:szCs w:val="20"/>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0E1F"/>
    <w:rPr>
      <w:rFonts w:ascii="Tahoma" w:hAnsi="Tahoma" w:cs="Tahoma"/>
      <w:sz w:val="16"/>
      <w:szCs w:val="16"/>
    </w:rPr>
  </w:style>
  <w:style w:type="character" w:customStyle="1" w:styleId="a4">
    <w:name w:val="Текст выноски Знак"/>
    <w:basedOn w:val="a0"/>
    <w:link w:val="a3"/>
    <w:uiPriority w:val="99"/>
    <w:semiHidden/>
    <w:rsid w:val="002C0E1F"/>
    <w:rPr>
      <w:rFonts w:ascii="Tahoma" w:hAnsi="Tahoma" w:cs="Tahoma"/>
      <w:sz w:val="16"/>
      <w:szCs w:val="16"/>
    </w:rPr>
  </w:style>
  <w:style w:type="paragraph" w:styleId="a5">
    <w:name w:val="header"/>
    <w:basedOn w:val="a"/>
    <w:link w:val="a6"/>
    <w:uiPriority w:val="99"/>
    <w:semiHidden/>
    <w:unhideWhenUsed/>
    <w:rsid w:val="002408F8"/>
    <w:pPr>
      <w:tabs>
        <w:tab w:val="center" w:pos="4677"/>
        <w:tab w:val="right" w:pos="9355"/>
      </w:tabs>
    </w:pPr>
  </w:style>
  <w:style w:type="character" w:customStyle="1" w:styleId="a6">
    <w:name w:val="Верхний колонтитул Знак"/>
    <w:basedOn w:val="a0"/>
    <w:link w:val="a5"/>
    <w:uiPriority w:val="99"/>
    <w:semiHidden/>
    <w:rsid w:val="002408F8"/>
  </w:style>
  <w:style w:type="paragraph" w:styleId="a7">
    <w:name w:val="footer"/>
    <w:basedOn w:val="a"/>
    <w:link w:val="a8"/>
    <w:uiPriority w:val="99"/>
    <w:unhideWhenUsed/>
    <w:rsid w:val="002408F8"/>
    <w:pPr>
      <w:tabs>
        <w:tab w:val="center" w:pos="4677"/>
        <w:tab w:val="right" w:pos="9355"/>
      </w:tabs>
    </w:pPr>
  </w:style>
  <w:style w:type="character" w:customStyle="1" w:styleId="a8">
    <w:name w:val="Нижний колонтитул Знак"/>
    <w:basedOn w:val="a0"/>
    <w:link w:val="a7"/>
    <w:uiPriority w:val="99"/>
    <w:rsid w:val="002408F8"/>
  </w:style>
  <w:style w:type="paragraph" w:styleId="a9">
    <w:name w:val="List Paragraph"/>
    <w:basedOn w:val="a"/>
    <w:uiPriority w:val="34"/>
    <w:qFormat/>
    <w:rsid w:val="003023F6"/>
    <w:pPr>
      <w:ind w:left="720"/>
      <w:contextualSpacing/>
    </w:pPr>
  </w:style>
  <w:style w:type="character" w:customStyle="1" w:styleId="10">
    <w:name w:val="Заголовок 1 Знак"/>
    <w:basedOn w:val="a0"/>
    <w:link w:val="1"/>
    <w:rsid w:val="00B357E1"/>
    <w:rPr>
      <w:rFonts w:ascii="Times New Roman" w:eastAsia="Times New Roman" w:hAnsi="Times New Roman" w:cs="Times New Roman"/>
      <w:b/>
      <w:szCs w:val="20"/>
      <w:lang w:val="kk-KZ" w:eastAsia="ru-RU"/>
    </w:rPr>
  </w:style>
</w:styles>
</file>

<file path=word/webSettings.xml><?xml version="1.0" encoding="utf-8"?>
<w:webSettings xmlns:r="http://schemas.openxmlformats.org/officeDocument/2006/relationships" xmlns:w="http://schemas.openxmlformats.org/wordprocessingml/2006/main">
  <w:divs>
    <w:div w:id="1164904590">
      <w:bodyDiv w:val="1"/>
      <w:marLeft w:val="0"/>
      <w:marRight w:val="0"/>
      <w:marTop w:val="0"/>
      <w:marBottom w:val="0"/>
      <w:divBdr>
        <w:top w:val="none" w:sz="0" w:space="0" w:color="auto"/>
        <w:left w:val="none" w:sz="0" w:space="0" w:color="auto"/>
        <w:bottom w:val="none" w:sz="0" w:space="0" w:color="auto"/>
        <w:right w:val="none" w:sz="0" w:space="0" w:color="auto"/>
      </w:divBdr>
    </w:div>
    <w:div w:id="134967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990</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Махабат</cp:lastModifiedBy>
  <cp:revision>10</cp:revision>
  <cp:lastPrinted>2020-06-04T09:10:00Z</cp:lastPrinted>
  <dcterms:created xsi:type="dcterms:W3CDTF">2020-06-11T03:12:00Z</dcterms:created>
  <dcterms:modified xsi:type="dcterms:W3CDTF">2020-07-17T10:12:00Z</dcterms:modified>
</cp:coreProperties>
</file>