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9"/>
        <w:tblW w:w="10081" w:type="dxa"/>
        <w:tblBorders>
          <w:bottom w:val="thinThickSmallGap" w:sz="24" w:space="0" w:color="3366FF"/>
        </w:tblBorders>
        <w:tblLook w:val="01E0"/>
      </w:tblPr>
      <w:tblGrid>
        <w:gridCol w:w="4031"/>
        <w:gridCol w:w="2117"/>
        <w:gridCol w:w="3933"/>
      </w:tblGrid>
      <w:tr w:rsidR="0020792D" w:rsidRPr="005F5AC8" w:rsidTr="00682CE8">
        <w:trPr>
          <w:trHeight w:val="1431"/>
        </w:trPr>
        <w:tc>
          <w:tcPr>
            <w:tcW w:w="4031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vAlign w:val="center"/>
            <w:hideMark/>
          </w:tcPr>
          <w:p w:rsidR="0020792D" w:rsidRPr="005F5AC8" w:rsidRDefault="0020792D" w:rsidP="007806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18"/>
                <w:szCs w:val="18"/>
                <w:lang w:val="kk-KZ"/>
              </w:rPr>
            </w:pPr>
            <w:r w:rsidRPr="005F5AC8">
              <w:rPr>
                <w:rFonts w:ascii="Times New Roman" w:hAnsi="Times New Roman"/>
                <w:b/>
                <w:color w:val="3366FF"/>
                <w:sz w:val="18"/>
                <w:szCs w:val="18"/>
              </w:rPr>
              <w:t>«</w:t>
            </w:r>
            <w:r w:rsidRPr="005F5AC8">
              <w:rPr>
                <w:rFonts w:ascii="Times New Roman" w:hAnsi="Times New Roman"/>
                <w:b/>
                <w:color w:val="3366FF"/>
                <w:sz w:val="18"/>
                <w:szCs w:val="18"/>
                <w:lang w:val="kk-KZ"/>
              </w:rPr>
              <w:t>ҚАЗАҚСТАНДЫҚ САЛАЛЫҚ</w:t>
            </w:r>
          </w:p>
          <w:p w:rsidR="0020792D" w:rsidRPr="005F5AC8" w:rsidRDefault="0020792D" w:rsidP="007806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18"/>
                <w:szCs w:val="18"/>
                <w:lang w:val="kk-KZ"/>
              </w:rPr>
            </w:pPr>
            <w:r w:rsidRPr="005F5AC8">
              <w:rPr>
                <w:rFonts w:ascii="Times New Roman" w:hAnsi="Times New Roman"/>
                <w:b/>
                <w:color w:val="3366FF"/>
                <w:sz w:val="18"/>
                <w:szCs w:val="18"/>
                <w:lang w:val="kk-KZ"/>
              </w:rPr>
              <w:t>БІЛІМ ЖӘНЕ ҒЫЛЫМ ҚЫЗМЕТКЕРЛЕРІНІҢ КӘСІПТІК ОДАҒЫ»</w:t>
            </w:r>
          </w:p>
          <w:p w:rsidR="0020792D" w:rsidRPr="005F5AC8" w:rsidRDefault="0020792D" w:rsidP="007806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18"/>
                <w:szCs w:val="18"/>
                <w:lang w:val="kk-KZ"/>
              </w:rPr>
            </w:pPr>
            <w:r w:rsidRPr="005F5AC8">
              <w:rPr>
                <w:rFonts w:ascii="Times New Roman" w:hAnsi="Times New Roman"/>
                <w:b/>
                <w:color w:val="3366FF"/>
                <w:sz w:val="18"/>
                <w:szCs w:val="18"/>
                <w:lang w:val="kk-KZ"/>
              </w:rPr>
              <w:t>ҚОҒАМДЫҚ БІРЛЕСТІГІ</w:t>
            </w:r>
          </w:p>
        </w:tc>
        <w:tc>
          <w:tcPr>
            <w:tcW w:w="2117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hideMark/>
          </w:tcPr>
          <w:p w:rsidR="0020792D" w:rsidRPr="005F5AC8" w:rsidRDefault="0020792D" w:rsidP="007806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3810</wp:posOffset>
                  </wp:positionV>
                  <wp:extent cx="1099820" cy="912495"/>
                  <wp:effectExtent l="19050" t="0" r="508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912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33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vAlign w:val="center"/>
            <w:hideMark/>
          </w:tcPr>
          <w:p w:rsidR="0020792D" w:rsidRPr="003E45E4" w:rsidRDefault="0020792D" w:rsidP="00780663">
            <w:pPr>
              <w:pStyle w:val="1"/>
              <w:rPr>
                <w:color w:val="3366FF"/>
                <w:sz w:val="18"/>
                <w:szCs w:val="18"/>
              </w:rPr>
            </w:pPr>
            <w:r w:rsidRPr="003E45E4">
              <w:rPr>
                <w:color w:val="3366FF"/>
                <w:sz w:val="18"/>
                <w:szCs w:val="18"/>
                <w:lang w:val="ru-RU"/>
              </w:rPr>
              <w:t xml:space="preserve">ОБЩЕСТВЕННОЕ </w:t>
            </w:r>
            <w:r w:rsidRPr="003E45E4">
              <w:rPr>
                <w:color w:val="3366FF"/>
                <w:sz w:val="18"/>
                <w:szCs w:val="18"/>
              </w:rPr>
              <w:t>ОБЪЕДИНЕНИЕ</w:t>
            </w:r>
          </w:p>
          <w:p w:rsidR="0020792D" w:rsidRPr="005F5AC8" w:rsidRDefault="0020792D" w:rsidP="007806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18"/>
                <w:szCs w:val="18"/>
              </w:rPr>
            </w:pPr>
            <w:r w:rsidRPr="005F5AC8">
              <w:rPr>
                <w:rFonts w:ascii="Times New Roman" w:hAnsi="Times New Roman"/>
                <w:b/>
                <w:color w:val="3366FF"/>
                <w:sz w:val="18"/>
                <w:szCs w:val="18"/>
              </w:rPr>
              <w:t>«КАЗАХСТАНСКИЙ ОТРАСЛЕВОЙ ПРОФЕССИОНАЛЬНЫЙ СОЮЗ РАБОТНИКОВ ОБРАЗОВАНИЯ ИНАУКИ»</w:t>
            </w:r>
          </w:p>
        </w:tc>
      </w:tr>
    </w:tbl>
    <w:p w:rsidR="0020792D" w:rsidRDefault="0020792D" w:rsidP="002079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0792D" w:rsidRPr="003E45E4" w:rsidRDefault="0020792D" w:rsidP="00207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E45E4">
        <w:rPr>
          <w:rFonts w:ascii="Times New Roman" w:hAnsi="Times New Roman"/>
          <w:b/>
          <w:sz w:val="24"/>
          <w:szCs w:val="24"/>
          <w:lang w:val="kk-KZ"/>
        </w:rPr>
        <w:t xml:space="preserve">АТҚАРУ КОМИТЕТІ 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 w:rsidRPr="003E45E4">
        <w:rPr>
          <w:rFonts w:ascii="Times New Roman" w:hAnsi="Times New Roman"/>
          <w:b/>
          <w:sz w:val="24"/>
          <w:szCs w:val="24"/>
          <w:lang w:val="kk-KZ"/>
        </w:rPr>
        <w:t>ИСПОЛНИТЕЛЬНЫЙ КОМИТЕТ</w:t>
      </w:r>
    </w:p>
    <w:p w:rsidR="0020792D" w:rsidRPr="003E45E4" w:rsidRDefault="0020792D" w:rsidP="00207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0792D" w:rsidRPr="003E45E4" w:rsidRDefault="0020792D" w:rsidP="00207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E45E4">
        <w:rPr>
          <w:rFonts w:ascii="Times New Roman" w:hAnsi="Times New Roman"/>
          <w:b/>
          <w:sz w:val="24"/>
          <w:szCs w:val="24"/>
          <w:lang w:val="kk-KZ"/>
        </w:rPr>
        <w:t>ҚАУЛЫ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 w:rsidRPr="003E45E4">
        <w:rPr>
          <w:rFonts w:ascii="Times New Roman" w:hAnsi="Times New Roman"/>
          <w:b/>
          <w:sz w:val="24"/>
          <w:szCs w:val="24"/>
          <w:lang w:val="kk-KZ"/>
        </w:rPr>
        <w:t>ПОСТАНОВЛЕНИЕ</w:t>
      </w:r>
    </w:p>
    <w:p w:rsidR="0020792D" w:rsidRPr="003E45E4" w:rsidRDefault="0020792D" w:rsidP="00207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0792D" w:rsidRDefault="0020792D" w:rsidP="002079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A3B7D" w:rsidRDefault="0020792D" w:rsidP="00D56F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C0BFD">
        <w:rPr>
          <w:rFonts w:ascii="Times New Roman" w:hAnsi="Times New Roman"/>
          <w:b/>
          <w:sz w:val="28"/>
          <w:szCs w:val="28"/>
          <w:lang w:val="kk-KZ"/>
        </w:rPr>
        <w:t>09</w:t>
      </w:r>
      <w:r w:rsidRPr="003E45E4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Pr="007C0BFD">
        <w:rPr>
          <w:rFonts w:ascii="Times New Roman" w:hAnsi="Times New Roman"/>
          <w:b/>
          <w:sz w:val="28"/>
          <w:szCs w:val="28"/>
          <w:lang w:val="kk-KZ"/>
        </w:rPr>
        <w:t>2</w:t>
      </w:r>
      <w:r w:rsidRPr="003E45E4">
        <w:rPr>
          <w:rFonts w:ascii="Times New Roman" w:hAnsi="Times New Roman"/>
          <w:b/>
          <w:sz w:val="28"/>
          <w:szCs w:val="28"/>
          <w:lang w:val="kk-KZ"/>
        </w:rPr>
        <w:t>.202</w:t>
      </w:r>
      <w:r w:rsidRPr="007C0BFD">
        <w:rPr>
          <w:rFonts w:ascii="Times New Roman" w:hAnsi="Times New Roman"/>
          <w:b/>
          <w:sz w:val="28"/>
          <w:szCs w:val="28"/>
          <w:lang w:val="kk-KZ"/>
        </w:rPr>
        <w:t>1</w:t>
      </w:r>
      <w:r w:rsidR="008B71AF">
        <w:rPr>
          <w:rFonts w:ascii="Times New Roman" w:hAnsi="Times New Roman"/>
          <w:b/>
          <w:sz w:val="28"/>
          <w:szCs w:val="28"/>
          <w:lang w:val="kk-KZ"/>
        </w:rPr>
        <w:t>ж</w:t>
      </w:r>
      <w:r w:rsidRPr="003E45E4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="00422AE3" w:rsidRPr="007C0BFD">
        <w:rPr>
          <w:rFonts w:ascii="Times New Roman" w:hAnsi="Times New Roman"/>
          <w:b/>
          <w:sz w:val="28"/>
          <w:szCs w:val="28"/>
          <w:lang w:val="kk-KZ"/>
        </w:rPr>
        <w:tab/>
      </w:r>
      <w:r w:rsidRPr="003E45E4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kk-KZ"/>
        </w:rPr>
        <w:t>14</w:t>
      </w:r>
      <w:r w:rsidR="00422AE3" w:rsidRPr="007C0BFD">
        <w:rPr>
          <w:rFonts w:ascii="Times New Roman" w:hAnsi="Times New Roman"/>
          <w:b/>
          <w:sz w:val="28"/>
          <w:szCs w:val="28"/>
          <w:lang w:val="kk-KZ"/>
        </w:rPr>
        <w:t>4</w:t>
      </w:r>
      <w:r w:rsidR="008B71AF">
        <w:rPr>
          <w:rFonts w:ascii="Times New Roman" w:hAnsi="Times New Roman"/>
          <w:b/>
          <w:sz w:val="28"/>
          <w:szCs w:val="28"/>
          <w:lang w:val="kk-KZ"/>
        </w:rPr>
        <w:t>-т.</w:t>
      </w:r>
    </w:p>
    <w:p w:rsidR="00D56FCE" w:rsidRPr="00D56FCE" w:rsidRDefault="00D56FCE" w:rsidP="00D56F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56FCE" w:rsidRDefault="009C59D7" w:rsidP="002726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Кәсіподақтың о</w:t>
      </w:r>
      <w:r w:rsidR="00977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блыстық, аумақтық кәсіподақ ұйымдарының </w:t>
      </w:r>
    </w:p>
    <w:p w:rsidR="00D56FCE" w:rsidRDefault="00977CB3" w:rsidP="002726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кәсіподақ мүшелері</w:t>
      </w:r>
      <w:r w:rsidR="009C5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9C59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56FCE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ызметкерлер</w:t>
      </w:r>
      <w:r w:rsidR="009C59D7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ің және қызм</w:t>
      </w:r>
      <w:r w:rsidR="00D56FCE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ткерлер </w:t>
      </w:r>
    </w:p>
    <w:p w:rsidR="00D56FCE" w:rsidRDefault="00977CB3" w:rsidP="002726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балаларының 2021 жылғы </w:t>
      </w:r>
      <w:r w:rsidR="00D56FCE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азғы демалысын </w:t>
      </w:r>
      <w:r w:rsidR="00D56F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ұйымдастыру </w:t>
      </w:r>
    </w:p>
    <w:p w:rsidR="00D56FCE" w:rsidRDefault="00D56FCE" w:rsidP="002726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жөніндегі жұмыс қорытындысы туралы </w:t>
      </w:r>
    </w:p>
    <w:p w:rsidR="00D35A58" w:rsidRPr="007C0BFD" w:rsidRDefault="00D35A58" w:rsidP="00D56F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35A58" w:rsidRDefault="00D56FCE" w:rsidP="00207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Кәсіподақ төрайымының орынбасары </w:t>
      </w:r>
      <w:r w:rsidR="009C59D7">
        <w:rPr>
          <w:rFonts w:ascii="Times New Roman" w:hAnsi="Times New Roman" w:cs="Times New Roman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C59D7">
        <w:rPr>
          <w:rFonts w:ascii="Times New Roman" w:hAnsi="Times New Roman" w:cs="Times New Roman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sz w:val="28"/>
          <w:szCs w:val="28"/>
          <w:lang w:val="kk-KZ"/>
        </w:rPr>
        <w:t>биеваның ақпаратын тыңдап және талқылай отырып, салалық кәсіподақтың Атқару комитеті,</w:t>
      </w:r>
      <w:r w:rsidR="00561A86">
        <w:rPr>
          <w:rFonts w:ascii="Times New Roman" w:hAnsi="Times New Roman" w:cs="Times New Roman"/>
          <w:sz w:val="28"/>
          <w:szCs w:val="28"/>
          <w:lang w:val="kk-KZ"/>
        </w:rPr>
        <w:t xml:space="preserve"> мүшелік ұйымдардың қызметіндегінегізгі бағыттардың бірі қызметкерлерді әлеуметтік қорғау саласындағы жұмыстың маңызды және құрамдас бөлшегі ретінде</w:t>
      </w:r>
      <w:r w:rsidR="000151B6">
        <w:rPr>
          <w:rFonts w:ascii="Times New Roman" w:hAnsi="Times New Roman" w:cs="Times New Roman"/>
          <w:sz w:val="28"/>
          <w:szCs w:val="28"/>
          <w:lang w:val="kk-KZ"/>
        </w:rPr>
        <w:t xml:space="preserve"> жаз мерзіміндегі қызметкерлер мен олардың балаларының демалысын ұйымдастыру мәселелері болып табылатынын атап өтті.</w:t>
      </w:r>
    </w:p>
    <w:p w:rsidR="000151B6" w:rsidRPr="000151B6" w:rsidRDefault="000151B6" w:rsidP="00207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2021 жылы  барлығы жазғы демалыспен 29526 қызметкер және 4173 бала қамтылды, бұл 2020 жылмен салыстырғанда айтарлықтай көп.</w:t>
      </w:r>
      <w:r w:rsidR="00833A58">
        <w:rPr>
          <w:rFonts w:ascii="Times New Roman" w:hAnsi="Times New Roman" w:cs="Times New Roman"/>
          <w:sz w:val="28"/>
          <w:szCs w:val="28"/>
          <w:lang w:val="kk-KZ"/>
        </w:rPr>
        <w:t xml:space="preserve"> Демалыспен және сауықтырылумен қамтамасыз етілген қызметкерлердің көп саны Қарағанды, Шығыс</w:t>
      </w:r>
      <w:r w:rsidR="009C5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3A58">
        <w:rPr>
          <w:rFonts w:ascii="Times New Roman" w:hAnsi="Times New Roman" w:cs="Times New Roman"/>
          <w:sz w:val="28"/>
          <w:szCs w:val="28"/>
          <w:lang w:val="kk-KZ"/>
        </w:rPr>
        <w:t>Қазақстан, Жамбыл, Ақмола, Қызылорда, Ақтөбе облыстарының</w:t>
      </w:r>
      <w:r w:rsidR="00892386">
        <w:rPr>
          <w:rFonts w:ascii="Times New Roman" w:hAnsi="Times New Roman" w:cs="Times New Roman"/>
          <w:sz w:val="28"/>
          <w:szCs w:val="28"/>
          <w:lang w:val="kk-KZ"/>
        </w:rPr>
        <w:t>, ал қ</w:t>
      </w:r>
      <w:r w:rsidR="00833A58">
        <w:rPr>
          <w:rFonts w:ascii="Times New Roman" w:hAnsi="Times New Roman" w:cs="Times New Roman"/>
          <w:sz w:val="28"/>
          <w:szCs w:val="28"/>
          <w:lang w:val="kk-KZ"/>
        </w:rPr>
        <w:t xml:space="preserve">ызметкерлер балаларының </w:t>
      </w:r>
      <w:r w:rsidR="00892386">
        <w:rPr>
          <w:rFonts w:ascii="Times New Roman" w:hAnsi="Times New Roman" w:cs="Times New Roman"/>
          <w:sz w:val="28"/>
          <w:szCs w:val="28"/>
          <w:lang w:val="kk-KZ"/>
        </w:rPr>
        <w:t>көп саны – Шығыс</w:t>
      </w:r>
      <w:r w:rsidR="009C5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2386">
        <w:rPr>
          <w:rFonts w:ascii="Times New Roman" w:hAnsi="Times New Roman" w:cs="Times New Roman"/>
          <w:sz w:val="28"/>
          <w:szCs w:val="28"/>
          <w:lang w:val="kk-KZ"/>
        </w:rPr>
        <w:t xml:space="preserve">Қазақстан, Қарағанды, Ақмола облыстарының кәсіподақ ұйымдарына тиесілі. </w:t>
      </w:r>
    </w:p>
    <w:p w:rsidR="00892386" w:rsidRDefault="00892386" w:rsidP="00207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Барлығы жазғы демалысты ұйымдастыруға</w:t>
      </w:r>
      <w:r w:rsidR="00C8442C">
        <w:rPr>
          <w:rFonts w:ascii="Times New Roman" w:hAnsi="Times New Roman" w:cs="Times New Roman"/>
          <w:sz w:val="28"/>
          <w:szCs w:val="28"/>
          <w:lang w:val="kk-KZ"/>
        </w:rPr>
        <w:t xml:space="preserve"> 820 млн</w:t>
      </w:r>
      <w:r w:rsidR="009C59D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8442C">
        <w:rPr>
          <w:rFonts w:ascii="Times New Roman" w:hAnsi="Times New Roman" w:cs="Times New Roman"/>
          <w:sz w:val="28"/>
          <w:szCs w:val="28"/>
          <w:lang w:val="kk-KZ"/>
        </w:rPr>
        <w:t xml:space="preserve"> 918 мың теңге бағытталса, оның ішінде 782 млн</w:t>
      </w:r>
      <w:r w:rsidR="009C59D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8442C">
        <w:rPr>
          <w:rFonts w:ascii="Times New Roman" w:hAnsi="Times New Roman" w:cs="Times New Roman"/>
          <w:sz w:val="28"/>
          <w:szCs w:val="28"/>
          <w:lang w:val="kk-KZ"/>
        </w:rPr>
        <w:t xml:space="preserve"> 094 мың </w:t>
      </w:r>
      <w:r w:rsidR="009C59D7">
        <w:rPr>
          <w:rFonts w:ascii="Times New Roman" w:hAnsi="Times New Roman" w:cs="Times New Roman"/>
          <w:sz w:val="28"/>
          <w:szCs w:val="28"/>
          <w:lang w:val="kk-KZ"/>
        </w:rPr>
        <w:t xml:space="preserve">теңге </w:t>
      </w:r>
      <w:r w:rsidR="00C8442C">
        <w:rPr>
          <w:rFonts w:ascii="Times New Roman" w:hAnsi="Times New Roman" w:cs="Times New Roman"/>
          <w:sz w:val="28"/>
          <w:szCs w:val="28"/>
          <w:lang w:val="kk-KZ"/>
        </w:rPr>
        <w:t>– қызметкерлер демалысына және 38 млн 823 мың</w:t>
      </w:r>
      <w:r w:rsidR="009C59D7">
        <w:rPr>
          <w:rFonts w:ascii="Times New Roman" w:hAnsi="Times New Roman" w:cs="Times New Roman"/>
          <w:sz w:val="28"/>
          <w:szCs w:val="28"/>
          <w:lang w:val="kk-KZ"/>
        </w:rPr>
        <w:t xml:space="preserve"> теңге</w:t>
      </w:r>
      <w:r w:rsidR="00C8442C">
        <w:rPr>
          <w:rFonts w:ascii="Times New Roman" w:hAnsi="Times New Roman" w:cs="Times New Roman"/>
          <w:sz w:val="28"/>
          <w:szCs w:val="28"/>
          <w:lang w:val="kk-KZ"/>
        </w:rPr>
        <w:t xml:space="preserve"> – балалар демалысына жұмсалды.  Мәліметтер көрсетіп отырғандай, жазғы демалысқа қаражаттың көп бөлігі аудандық және қалалық ұйымдар бюджетінен бөлінді. Сауықтырылған қызметкерлердің жалпы санынан </w:t>
      </w:r>
      <w:r w:rsidR="005511EC">
        <w:rPr>
          <w:rFonts w:ascii="Times New Roman" w:hAnsi="Times New Roman" w:cs="Times New Roman"/>
          <w:sz w:val="28"/>
          <w:szCs w:val="28"/>
          <w:lang w:val="kk-KZ"/>
        </w:rPr>
        <w:t>5026 қызметкер немесе 17</w:t>
      </w:r>
      <w:r w:rsidR="005511EC" w:rsidRPr="005511EC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 w:rsidR="005511EC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</w:t>
      </w:r>
      <w:r w:rsidR="005D71F0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5511EC">
        <w:rPr>
          <w:rFonts w:ascii="Times New Roman" w:hAnsi="Times New Roman" w:cs="Times New Roman"/>
          <w:sz w:val="28"/>
          <w:szCs w:val="28"/>
          <w:lang w:val="kk-KZ"/>
        </w:rPr>
        <w:t xml:space="preserve">әсіподақтар </w:t>
      </w:r>
      <w:r w:rsidR="005D71F0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5511EC">
        <w:rPr>
          <w:rFonts w:ascii="Times New Roman" w:hAnsi="Times New Roman" w:cs="Times New Roman"/>
          <w:sz w:val="28"/>
          <w:szCs w:val="28"/>
          <w:lang w:val="kk-KZ"/>
        </w:rPr>
        <w:t xml:space="preserve">едерациясының шипажайларында демалды. </w:t>
      </w:r>
    </w:p>
    <w:p w:rsidR="00E27BC6" w:rsidRPr="00252ABC" w:rsidRDefault="005511EC" w:rsidP="00207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Сонымен қатар</w:t>
      </w:r>
      <w:r w:rsidR="00981D9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жазғы демалысты </w:t>
      </w:r>
      <w:r w:rsidR="00981D9B"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ұйымдастыру жөніндегі жұмыста кемшіліктер де кездесті: 2021 жылы </w:t>
      </w:r>
      <w:r w:rsidR="00D36247">
        <w:rPr>
          <w:rFonts w:ascii="Times New Roman" w:hAnsi="Times New Roman" w:cs="Times New Roman"/>
          <w:sz w:val="28"/>
          <w:szCs w:val="28"/>
          <w:lang w:val="kk-KZ"/>
        </w:rPr>
        <w:t>Ақтөбе, Батыс</w:t>
      </w:r>
      <w:r w:rsidR="005D71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6247">
        <w:rPr>
          <w:rFonts w:ascii="Times New Roman" w:hAnsi="Times New Roman" w:cs="Times New Roman"/>
          <w:sz w:val="28"/>
          <w:szCs w:val="28"/>
          <w:lang w:val="kk-KZ"/>
        </w:rPr>
        <w:t xml:space="preserve">Қазақстан, Қостанай, Маңғыстау, Түркістан облыстық ұйымдары, сондай-ақ Нұр-Сұлтан қ. «Әділет» кәсіподақ ұйымы, Алматы қалалық ұйымы және Л.Н.Гумилев атындағы ЕҰУ қызметкерлерінің кәсіподақ ұйымы </w:t>
      </w:r>
      <w:r w:rsidR="00981D9B">
        <w:rPr>
          <w:rFonts w:ascii="Times New Roman" w:hAnsi="Times New Roman" w:cs="Times New Roman"/>
          <w:sz w:val="28"/>
          <w:szCs w:val="28"/>
          <w:lang w:val="kk-KZ"/>
        </w:rPr>
        <w:t>білім саласы қызметкерлерінің бірде бір баласы</w:t>
      </w:r>
      <w:r w:rsidR="00D36247">
        <w:rPr>
          <w:rFonts w:ascii="Times New Roman" w:hAnsi="Times New Roman" w:cs="Times New Roman"/>
          <w:sz w:val="28"/>
          <w:szCs w:val="28"/>
          <w:lang w:val="kk-KZ"/>
        </w:rPr>
        <w:t>н сауықтыруға жібермеген.</w:t>
      </w:r>
      <w:r w:rsidR="00252ABC">
        <w:rPr>
          <w:rFonts w:ascii="Times New Roman" w:hAnsi="Times New Roman" w:cs="Times New Roman"/>
          <w:sz w:val="28"/>
          <w:szCs w:val="28"/>
          <w:lang w:val="kk-KZ"/>
        </w:rPr>
        <w:t xml:space="preserve"> Кәсіподақ қаражаты есебінен Атырау облыстық кәсіподақ ұйымы 1 баланы ғана  сауықтыруға жіберген. </w:t>
      </w:r>
    </w:p>
    <w:p w:rsidR="00200B97" w:rsidRPr="00C53BD0" w:rsidRDefault="00C53AB5" w:rsidP="00C53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Мүшелік ұйымдар</w:t>
      </w:r>
      <w:r w:rsidR="00C53BD0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C75B09">
        <w:rPr>
          <w:rFonts w:ascii="Times New Roman" w:hAnsi="Times New Roman" w:cs="Times New Roman"/>
          <w:sz w:val="28"/>
          <w:szCs w:val="28"/>
          <w:lang w:val="kk-KZ"/>
        </w:rPr>
        <w:t>кәсіподақтың Салалық кеңесіне</w:t>
      </w:r>
      <w:r w:rsidR="007C7F70">
        <w:rPr>
          <w:rFonts w:ascii="Times New Roman" w:hAnsi="Times New Roman" w:cs="Times New Roman"/>
          <w:sz w:val="28"/>
          <w:szCs w:val="28"/>
          <w:lang w:val="kk-KZ"/>
        </w:rPr>
        <w:t xml:space="preserve"> қызметкерлер мен балалардың демалысы мен сауығуын ұйымдастырудағы  болымды жұмыс тәжірибесін, сондай-ақ</w:t>
      </w:r>
      <w:r w:rsidR="00C53BD0">
        <w:rPr>
          <w:rFonts w:ascii="Times New Roman" w:hAnsi="Times New Roman" w:cs="Times New Roman"/>
          <w:sz w:val="28"/>
          <w:szCs w:val="28"/>
          <w:lang w:val="kk-KZ"/>
        </w:rPr>
        <w:t xml:space="preserve"> проблемалар мен шешілмеген мәселелерді көрсете </w:t>
      </w:r>
      <w:r w:rsidR="00C53BD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отырып, неғұрлым нақты ақпарат ұсыну қажеттігіне назар аударту қажет. Көптеген облыстық, аумақтық ұйымдар кесте материалдарында көрсетілген сандық деректермен шектеліп қалады. </w:t>
      </w:r>
    </w:p>
    <w:p w:rsidR="00946372" w:rsidRPr="00C53BD0" w:rsidRDefault="00946372" w:rsidP="00207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7CB3" w:rsidRPr="00977CB3" w:rsidRDefault="00977CB3" w:rsidP="00977CB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7CB3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Қазақстандық салалық білім және ғылым қызметкерлері кәсіподағының Атқару комитеті </w:t>
      </w:r>
      <w:r w:rsidRPr="00977CB3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ҚАУЛЫ  ЕТЕДІ:</w:t>
      </w:r>
    </w:p>
    <w:p w:rsidR="00BF68C1" w:rsidRPr="003B58AA" w:rsidRDefault="003B58AA" w:rsidP="003B58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3B58AA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әсіподақ төрайымының орынбасары </w:t>
      </w:r>
      <w:r w:rsidR="005D71F0">
        <w:rPr>
          <w:rFonts w:ascii="Times New Roman" w:hAnsi="Times New Roman" w:cs="Times New Roman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D71F0">
        <w:rPr>
          <w:rFonts w:ascii="Times New Roman" w:hAnsi="Times New Roman" w:cs="Times New Roman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биеваның </w:t>
      </w:r>
      <w:r w:rsidRPr="003B58AA">
        <w:rPr>
          <w:rFonts w:ascii="Times New Roman" w:hAnsi="Times New Roman" w:cs="Times New Roman"/>
          <w:bCs/>
          <w:sz w:val="28"/>
          <w:szCs w:val="28"/>
          <w:lang w:val="kk-KZ"/>
        </w:rPr>
        <w:t>облыстық, аумақтық кәсіподақ ұйымдарының кәсіподақ мүшелері-қызметкерлердің және қызметкерлер балаларының 2021 жылғы жазғы демалысын ұйымдастыру жөніндегі жұмыс</w:t>
      </w:r>
      <w:r w:rsidR="007F5D1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ы туралы ақпарат </w:t>
      </w:r>
      <w:r w:rsidR="005D71F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назарға </w:t>
      </w:r>
      <w:r w:rsidR="007F5D1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алынсын </w:t>
      </w:r>
      <w:r w:rsidR="00F70507" w:rsidRPr="007F5D1E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7F5D1E">
        <w:rPr>
          <w:rFonts w:ascii="Times New Roman" w:hAnsi="Times New Roman" w:cs="Times New Roman"/>
          <w:sz w:val="28"/>
          <w:szCs w:val="28"/>
          <w:lang w:val="kk-KZ"/>
        </w:rPr>
        <w:t>тіркеледі</w:t>
      </w:r>
      <w:r w:rsidR="00F70507" w:rsidRPr="007F5D1E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374DAC" w:rsidRPr="005D5CF2" w:rsidRDefault="00374DAC" w:rsidP="00207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FEF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887FE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F5D1E">
        <w:rPr>
          <w:rFonts w:ascii="Times New Roman" w:hAnsi="Times New Roman" w:cs="Times New Roman"/>
          <w:sz w:val="28"/>
          <w:szCs w:val="28"/>
          <w:lang w:val="kk-KZ"/>
        </w:rPr>
        <w:t>Салалық кәсіподақтың мүшелік ұйымдары басшыларының назарын қызметкерлер мен балалардың жазғы демалысын ұйымдастыру жөніндегі мақсатты бағы</w:t>
      </w:r>
      <w:r w:rsidR="00F73C6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F5D1E">
        <w:rPr>
          <w:rFonts w:ascii="Times New Roman" w:hAnsi="Times New Roman" w:cs="Times New Roman"/>
          <w:sz w:val="28"/>
          <w:szCs w:val="28"/>
          <w:lang w:val="kk-KZ"/>
        </w:rPr>
        <w:t>талған және сапалы жұмыс жүргізу қажеттігіне аудар</w:t>
      </w:r>
      <w:r w:rsidR="00887FEF">
        <w:rPr>
          <w:rFonts w:ascii="Times New Roman" w:hAnsi="Times New Roman" w:cs="Times New Roman"/>
          <w:sz w:val="28"/>
          <w:szCs w:val="28"/>
          <w:lang w:val="kk-KZ"/>
        </w:rPr>
        <w:t>а отырып</w:t>
      </w:r>
      <w:r w:rsidR="007F5D1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87FEF">
        <w:rPr>
          <w:rFonts w:ascii="Times New Roman" w:hAnsi="Times New Roman" w:cs="Times New Roman"/>
          <w:sz w:val="28"/>
          <w:szCs w:val="28"/>
          <w:lang w:val="kk-KZ"/>
        </w:rPr>
        <w:t xml:space="preserve">қызметкерлер балаларын сауықтыру және демалыспен барынша қамтамасыз ету шараларын қабылдап, кәсіподақтың салалық кеңесіне сапалы және нақты ақпарат дайындап, ұсыну қамтамасыз етілсін. </w:t>
      </w:r>
    </w:p>
    <w:p w:rsidR="00311AED" w:rsidRPr="005D5CF2" w:rsidRDefault="00374DAC" w:rsidP="0020792D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5D5CF2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887FEF">
        <w:rPr>
          <w:rFonts w:ascii="Times New Roman" w:hAnsi="Times New Roman" w:cs="Times New Roman"/>
          <w:sz w:val="28"/>
          <w:szCs w:val="28"/>
          <w:lang w:val="kk-KZ"/>
        </w:rPr>
        <w:t>Салалық</w:t>
      </w:r>
      <w:r w:rsidR="005D71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7FEF">
        <w:rPr>
          <w:rFonts w:ascii="Times New Roman" w:hAnsi="Times New Roman" w:cs="Times New Roman"/>
          <w:sz w:val="28"/>
          <w:szCs w:val="28"/>
          <w:lang w:val="kk-KZ"/>
        </w:rPr>
        <w:t>кәсіподақтың мүшелік ұйымдарына</w:t>
      </w:r>
      <w:r w:rsidR="00F73C68">
        <w:rPr>
          <w:rFonts w:ascii="Times New Roman" w:hAnsi="Times New Roman" w:cs="Times New Roman"/>
          <w:sz w:val="28"/>
          <w:szCs w:val="28"/>
          <w:lang w:val="kk-KZ"/>
        </w:rPr>
        <w:t xml:space="preserve"> кәсіподақ ұйымдарының жұмысында қолдану үшін</w:t>
      </w:r>
      <w:r w:rsidR="005D71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3C68">
        <w:rPr>
          <w:rFonts w:ascii="Times New Roman" w:hAnsi="Times New Roman" w:cs="Times New Roman"/>
          <w:sz w:val="28"/>
          <w:szCs w:val="28"/>
          <w:lang w:val="kk-KZ"/>
        </w:rPr>
        <w:t>қызметкерлер мен балалардың жазғы демалысын ұйымдастыру жөніндегі ақпарат жіберілсін,</w:t>
      </w:r>
      <w:r w:rsidR="005D5CF2">
        <w:rPr>
          <w:rFonts w:ascii="Times New Roman" w:hAnsi="Times New Roman" w:cs="Times New Roman"/>
          <w:sz w:val="28"/>
          <w:szCs w:val="28"/>
          <w:lang w:val="kk-KZ"/>
        </w:rPr>
        <w:t xml:space="preserve"> қорытындысы алқалы органдар </w:t>
      </w:r>
      <w:r w:rsidR="005D71F0">
        <w:rPr>
          <w:rFonts w:ascii="Times New Roman" w:hAnsi="Times New Roman" w:cs="Times New Roman"/>
          <w:sz w:val="28"/>
          <w:szCs w:val="28"/>
          <w:lang w:val="kk-KZ"/>
        </w:rPr>
        <w:t xml:space="preserve">отырысында </w:t>
      </w:r>
      <w:r w:rsidR="005D5CF2">
        <w:rPr>
          <w:rFonts w:ascii="Times New Roman" w:hAnsi="Times New Roman" w:cs="Times New Roman"/>
          <w:sz w:val="28"/>
          <w:szCs w:val="28"/>
          <w:lang w:val="kk-KZ"/>
        </w:rPr>
        <w:t xml:space="preserve">қаралсын. </w:t>
      </w:r>
    </w:p>
    <w:p w:rsidR="00311AED" w:rsidRPr="009C59D7" w:rsidRDefault="00F70507" w:rsidP="00207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59D7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5D5CF2">
        <w:rPr>
          <w:rFonts w:ascii="Times New Roman" w:hAnsi="Times New Roman" w:cs="Times New Roman"/>
          <w:sz w:val="28"/>
          <w:szCs w:val="28"/>
          <w:lang w:val="kk-KZ"/>
        </w:rPr>
        <w:t xml:space="preserve"> Салалық кәсіподақтың мүшелік ұйымдарына: </w:t>
      </w:r>
    </w:p>
    <w:p w:rsidR="00D76AD8" w:rsidRPr="009C59D7" w:rsidRDefault="005D5673" w:rsidP="00207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59D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984F1B">
        <w:rPr>
          <w:rFonts w:ascii="Times New Roman" w:hAnsi="Times New Roman" w:cs="Times New Roman"/>
          <w:sz w:val="28"/>
          <w:szCs w:val="28"/>
          <w:lang w:val="kk-KZ"/>
        </w:rPr>
        <w:t>қызметкерлер</w:t>
      </w:r>
      <w:r w:rsidR="008D6626">
        <w:rPr>
          <w:rFonts w:ascii="Times New Roman" w:hAnsi="Times New Roman" w:cs="Times New Roman"/>
          <w:sz w:val="28"/>
          <w:szCs w:val="28"/>
          <w:lang w:val="kk-KZ"/>
        </w:rPr>
        <w:t>дің</w:t>
      </w:r>
      <w:r w:rsidR="00984F1B">
        <w:rPr>
          <w:rFonts w:ascii="Times New Roman" w:hAnsi="Times New Roman" w:cs="Times New Roman"/>
          <w:sz w:val="28"/>
          <w:szCs w:val="28"/>
          <w:lang w:val="kk-KZ"/>
        </w:rPr>
        <w:t xml:space="preserve"> балаларын сауықтыру жөніндегі жұмысты ұйымдастыру кезінде</w:t>
      </w:r>
      <w:r w:rsidR="005D71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6626">
        <w:rPr>
          <w:rFonts w:ascii="Times New Roman" w:hAnsi="Times New Roman" w:cs="Times New Roman"/>
          <w:sz w:val="28"/>
          <w:szCs w:val="28"/>
          <w:lang w:val="kk-KZ"/>
        </w:rPr>
        <w:t>кәсіподақ қаражаты есебінен</w:t>
      </w:r>
      <w:r w:rsidR="005D71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6AD8">
        <w:rPr>
          <w:rFonts w:ascii="Times New Roman" w:hAnsi="Times New Roman" w:cs="Times New Roman"/>
          <w:sz w:val="28"/>
          <w:szCs w:val="28"/>
          <w:lang w:val="kk-KZ"/>
        </w:rPr>
        <w:t>аз қамтылған отбасы балаларын</w:t>
      </w:r>
      <w:r w:rsidR="008D6626">
        <w:rPr>
          <w:rFonts w:ascii="Times New Roman" w:hAnsi="Times New Roman" w:cs="Times New Roman"/>
          <w:sz w:val="28"/>
          <w:szCs w:val="28"/>
          <w:lang w:val="kk-KZ"/>
        </w:rPr>
        <w:t xml:space="preserve"> шипажайларға және демалыс үйлеріне тегін немесе жеңілдікпен жолдамалармен қамтамасыз ету үшін есе</w:t>
      </w:r>
      <w:r w:rsidR="00D76AD8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8D6626">
        <w:rPr>
          <w:rFonts w:ascii="Times New Roman" w:hAnsi="Times New Roman" w:cs="Times New Roman"/>
          <w:sz w:val="28"/>
          <w:szCs w:val="28"/>
          <w:lang w:val="kk-KZ"/>
        </w:rPr>
        <w:t xml:space="preserve"> жүргізілсін; </w:t>
      </w:r>
    </w:p>
    <w:p w:rsidR="00001B24" w:rsidRPr="009C59D7" w:rsidRDefault="005D5673" w:rsidP="00207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59D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76AD8">
        <w:rPr>
          <w:rFonts w:ascii="Times New Roman" w:hAnsi="Times New Roman" w:cs="Times New Roman"/>
          <w:sz w:val="28"/>
          <w:szCs w:val="28"/>
          <w:lang w:val="kk-KZ"/>
        </w:rPr>
        <w:t xml:space="preserve">сала қызметкерлерін әлеуметтік қорғау жөніндегі жұмысты күшейту мақсатында жұмыс берушілермен ұжымдық шарттар және келісімдер жасалып орындалсын, білім және ғылым ұйымдары мен мекемелері қаражаты есебінен қызметкерлер мен балаларды сауықтыру мәселелері қаралсын. </w:t>
      </w:r>
    </w:p>
    <w:p w:rsidR="00BB58E1" w:rsidRPr="009C59D7" w:rsidRDefault="00BB58E1" w:rsidP="00207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59D7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8B71AF">
        <w:rPr>
          <w:rFonts w:ascii="Times New Roman" w:hAnsi="Times New Roman" w:cs="Times New Roman"/>
          <w:sz w:val="28"/>
          <w:szCs w:val="28"/>
          <w:lang w:val="kk-KZ"/>
        </w:rPr>
        <w:t xml:space="preserve">Кәсіподақ басшылығына </w:t>
      </w:r>
      <w:r w:rsidR="00977CB3" w:rsidRPr="009C59D7">
        <w:rPr>
          <w:rFonts w:ascii="Times New Roman" w:hAnsi="Times New Roman" w:cs="Times New Roman"/>
          <w:sz w:val="28"/>
          <w:szCs w:val="28"/>
          <w:lang w:val="kk-KZ"/>
        </w:rPr>
        <w:t>(М</w:t>
      </w:r>
      <w:r w:rsidR="00977CB3">
        <w:rPr>
          <w:rFonts w:ascii="Times New Roman" w:hAnsi="Times New Roman" w:cs="Times New Roman"/>
          <w:sz w:val="28"/>
          <w:szCs w:val="28"/>
          <w:lang w:val="kk-KZ"/>
        </w:rPr>
        <w:t>ұқа</w:t>
      </w:r>
      <w:r w:rsidR="00977CB3" w:rsidRPr="009C59D7">
        <w:rPr>
          <w:rFonts w:ascii="Times New Roman" w:hAnsi="Times New Roman" w:cs="Times New Roman"/>
          <w:sz w:val="28"/>
          <w:szCs w:val="28"/>
          <w:lang w:val="kk-KZ"/>
        </w:rPr>
        <w:t xml:space="preserve">шева А.М., Беженаров В.Ф., </w:t>
      </w:r>
      <w:r w:rsidR="005D71F0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977CB3" w:rsidRPr="009C59D7">
        <w:rPr>
          <w:rFonts w:ascii="Times New Roman" w:hAnsi="Times New Roman" w:cs="Times New Roman"/>
          <w:sz w:val="28"/>
          <w:szCs w:val="28"/>
          <w:lang w:val="kk-KZ"/>
        </w:rPr>
        <w:t xml:space="preserve">биева </w:t>
      </w:r>
      <w:r w:rsidR="005D71F0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977CB3" w:rsidRPr="009C59D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D71F0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977CB3" w:rsidRPr="009C59D7">
        <w:rPr>
          <w:rFonts w:ascii="Times New Roman" w:hAnsi="Times New Roman" w:cs="Times New Roman"/>
          <w:sz w:val="28"/>
          <w:szCs w:val="28"/>
          <w:lang w:val="kk-KZ"/>
        </w:rPr>
        <w:t xml:space="preserve">.) </w:t>
      </w:r>
      <w:r w:rsidR="008B71AF">
        <w:rPr>
          <w:rFonts w:ascii="Times New Roman" w:hAnsi="Times New Roman" w:cs="Times New Roman"/>
          <w:sz w:val="28"/>
          <w:szCs w:val="28"/>
          <w:lang w:val="kk-KZ"/>
        </w:rPr>
        <w:t>2022 жылғы 15</w:t>
      </w:r>
      <w:r w:rsidR="005D71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71AF">
        <w:rPr>
          <w:rFonts w:ascii="Times New Roman" w:hAnsi="Times New Roman" w:cs="Times New Roman"/>
          <w:sz w:val="28"/>
          <w:szCs w:val="28"/>
          <w:lang w:val="kk-KZ"/>
        </w:rPr>
        <w:t xml:space="preserve">қаңтарға дейін </w:t>
      </w:r>
      <w:r w:rsidR="008B71AF" w:rsidRPr="009C59D7">
        <w:rPr>
          <w:rFonts w:ascii="Times New Roman" w:hAnsi="Times New Roman" w:cs="Times New Roman"/>
          <w:sz w:val="28"/>
          <w:szCs w:val="28"/>
          <w:lang w:val="kk-KZ"/>
        </w:rPr>
        <w:t>№9</w:t>
      </w:r>
      <w:r w:rsidR="008B71AF">
        <w:rPr>
          <w:rFonts w:ascii="Times New Roman" w:hAnsi="Times New Roman" w:cs="Times New Roman"/>
          <w:sz w:val="28"/>
          <w:szCs w:val="28"/>
          <w:lang w:val="kk-KZ"/>
        </w:rPr>
        <w:t xml:space="preserve"> нысан</w:t>
      </w:r>
      <w:r w:rsidR="005D71F0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8B71AF">
        <w:rPr>
          <w:rFonts w:ascii="Times New Roman" w:hAnsi="Times New Roman" w:cs="Times New Roman"/>
          <w:sz w:val="28"/>
          <w:szCs w:val="28"/>
          <w:lang w:val="kk-KZ"/>
        </w:rPr>
        <w:t xml:space="preserve"> бойынша түсініктеме хат </w:t>
      </w:r>
      <w:r w:rsidR="005D71F0">
        <w:rPr>
          <w:rFonts w:ascii="Times New Roman" w:hAnsi="Times New Roman" w:cs="Times New Roman"/>
          <w:sz w:val="28"/>
          <w:szCs w:val="28"/>
          <w:lang w:val="kk-KZ"/>
        </w:rPr>
        <w:t xml:space="preserve">пен </w:t>
      </w:r>
      <w:r w:rsidR="008B71AF">
        <w:rPr>
          <w:rFonts w:ascii="Times New Roman" w:hAnsi="Times New Roman" w:cs="Times New Roman"/>
          <w:sz w:val="28"/>
          <w:szCs w:val="28"/>
          <w:lang w:val="kk-KZ"/>
        </w:rPr>
        <w:t>кесте</w:t>
      </w:r>
      <w:r w:rsidR="005D71F0">
        <w:rPr>
          <w:rFonts w:ascii="Times New Roman" w:hAnsi="Times New Roman" w:cs="Times New Roman"/>
          <w:sz w:val="28"/>
          <w:szCs w:val="28"/>
          <w:lang w:val="kk-KZ"/>
        </w:rPr>
        <w:t xml:space="preserve">нің </w:t>
      </w:r>
      <w:r w:rsidR="008B71AF">
        <w:rPr>
          <w:rFonts w:ascii="Times New Roman" w:hAnsi="Times New Roman" w:cs="Times New Roman"/>
          <w:sz w:val="28"/>
          <w:szCs w:val="28"/>
          <w:lang w:val="kk-KZ"/>
        </w:rPr>
        <w:t>құрылым</w:t>
      </w:r>
      <w:r w:rsidR="005D71F0">
        <w:rPr>
          <w:rFonts w:ascii="Times New Roman" w:hAnsi="Times New Roman" w:cs="Times New Roman"/>
          <w:sz w:val="28"/>
          <w:szCs w:val="28"/>
          <w:lang w:val="kk-KZ"/>
        </w:rPr>
        <w:t xml:space="preserve">-нұсқасын </w:t>
      </w:r>
      <w:r w:rsidR="008B71AF">
        <w:rPr>
          <w:rFonts w:ascii="Times New Roman" w:hAnsi="Times New Roman" w:cs="Times New Roman"/>
          <w:sz w:val="28"/>
          <w:szCs w:val="28"/>
          <w:lang w:val="kk-KZ"/>
        </w:rPr>
        <w:t xml:space="preserve">әзірлеу тапсырылсын. </w:t>
      </w:r>
    </w:p>
    <w:p w:rsidR="00FE0F9C" w:rsidRPr="009C59D7" w:rsidRDefault="00BB58E1" w:rsidP="00207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59D7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FE0F9C" w:rsidRPr="009C59D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B71AF">
        <w:rPr>
          <w:rFonts w:ascii="Times New Roman" w:hAnsi="Times New Roman" w:cs="Times New Roman"/>
          <w:sz w:val="28"/>
          <w:szCs w:val="28"/>
          <w:lang w:val="kk-KZ"/>
        </w:rPr>
        <w:t xml:space="preserve">Осы қаулының орындалуын бақылау Кәсіподақ төрайымының орынбасары </w:t>
      </w:r>
      <w:r w:rsidR="005D71F0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8B71A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D71F0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8B71AF">
        <w:rPr>
          <w:rFonts w:ascii="Times New Roman" w:hAnsi="Times New Roman" w:cs="Times New Roman"/>
          <w:sz w:val="28"/>
          <w:szCs w:val="28"/>
          <w:lang w:val="kk-KZ"/>
        </w:rPr>
        <w:t xml:space="preserve">биеваға жүктелсін. </w:t>
      </w:r>
    </w:p>
    <w:p w:rsidR="007574A5" w:rsidRPr="009C59D7" w:rsidRDefault="007574A5" w:rsidP="007574A5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79F7" w:rsidRPr="009C59D7" w:rsidRDefault="009279F7" w:rsidP="007574A5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74A5" w:rsidRPr="009C59D7" w:rsidRDefault="007574A5" w:rsidP="007574A5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5194" w:rsidRPr="007574A5" w:rsidRDefault="008B71AF" w:rsidP="00D66E4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Төрайым</w:t>
      </w:r>
      <w:r w:rsidR="005D71F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5D71F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5D71F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5D71F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5D71F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5D71F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5D71F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5D71F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926295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="007574A5" w:rsidRPr="007574A5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ұқ</w:t>
      </w:r>
      <w:r w:rsidR="007574A5" w:rsidRPr="007574A5">
        <w:rPr>
          <w:rFonts w:ascii="Times New Roman" w:hAnsi="Times New Roman" w:cs="Times New Roman"/>
          <w:b/>
          <w:sz w:val="28"/>
          <w:szCs w:val="28"/>
        </w:rPr>
        <w:t>ашева</w:t>
      </w:r>
    </w:p>
    <w:p w:rsidR="00D35A58" w:rsidRPr="007574A5" w:rsidRDefault="00D35A58" w:rsidP="00BF68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35A58" w:rsidRPr="007574A5" w:rsidSect="0092625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EDD" w:rsidRDefault="00E85EDD" w:rsidP="00161844">
      <w:pPr>
        <w:spacing w:after="0" w:line="240" w:lineRule="auto"/>
      </w:pPr>
      <w:r>
        <w:separator/>
      </w:r>
    </w:p>
  </w:endnote>
  <w:endnote w:type="continuationSeparator" w:id="1">
    <w:p w:rsidR="00E85EDD" w:rsidRDefault="00E85EDD" w:rsidP="0016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2156"/>
      <w:showingPlcHdr/>
    </w:sdtPr>
    <w:sdtContent>
      <w:p w:rsidR="00161844" w:rsidRDefault="00E612E6">
        <w:pPr>
          <w:pStyle w:val="a5"/>
          <w:jc w:val="center"/>
        </w:pPr>
      </w:p>
    </w:sdtContent>
  </w:sdt>
  <w:p w:rsidR="00161844" w:rsidRDefault="001618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EDD" w:rsidRDefault="00E85EDD" w:rsidP="00161844">
      <w:pPr>
        <w:spacing w:after="0" w:line="240" w:lineRule="auto"/>
      </w:pPr>
      <w:r>
        <w:separator/>
      </w:r>
    </w:p>
  </w:footnote>
  <w:footnote w:type="continuationSeparator" w:id="1">
    <w:p w:rsidR="00E85EDD" w:rsidRDefault="00E85EDD" w:rsidP="00161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613B2"/>
    <w:multiLevelType w:val="hybridMultilevel"/>
    <w:tmpl w:val="D77436D2"/>
    <w:lvl w:ilvl="0" w:tplc="D0E69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B7D"/>
    <w:rsid w:val="00001B24"/>
    <w:rsid w:val="00007E3B"/>
    <w:rsid w:val="000151B6"/>
    <w:rsid w:val="000D7A40"/>
    <w:rsid w:val="00133BBF"/>
    <w:rsid w:val="00161844"/>
    <w:rsid w:val="00200B97"/>
    <w:rsid w:val="0020792D"/>
    <w:rsid w:val="00252ABC"/>
    <w:rsid w:val="00272685"/>
    <w:rsid w:val="00286FBD"/>
    <w:rsid w:val="00295761"/>
    <w:rsid w:val="002D2C6B"/>
    <w:rsid w:val="002F081B"/>
    <w:rsid w:val="00303E45"/>
    <w:rsid w:val="00311AED"/>
    <w:rsid w:val="00374DAC"/>
    <w:rsid w:val="003815CA"/>
    <w:rsid w:val="003B58AA"/>
    <w:rsid w:val="003C7746"/>
    <w:rsid w:val="004002CB"/>
    <w:rsid w:val="00400F37"/>
    <w:rsid w:val="0042270E"/>
    <w:rsid w:val="00422AE3"/>
    <w:rsid w:val="00480831"/>
    <w:rsid w:val="00490D0A"/>
    <w:rsid w:val="004917F9"/>
    <w:rsid w:val="004F4ED2"/>
    <w:rsid w:val="0051311A"/>
    <w:rsid w:val="005460CB"/>
    <w:rsid w:val="005475B6"/>
    <w:rsid w:val="005511EC"/>
    <w:rsid w:val="005525C9"/>
    <w:rsid w:val="00561A86"/>
    <w:rsid w:val="005700CA"/>
    <w:rsid w:val="005A7B56"/>
    <w:rsid w:val="005B2589"/>
    <w:rsid w:val="005B5C79"/>
    <w:rsid w:val="005D2277"/>
    <w:rsid w:val="005D5673"/>
    <w:rsid w:val="005D5CF2"/>
    <w:rsid w:val="005D71F0"/>
    <w:rsid w:val="00680353"/>
    <w:rsid w:val="00682CE8"/>
    <w:rsid w:val="00685BDF"/>
    <w:rsid w:val="00687D15"/>
    <w:rsid w:val="006A3B7D"/>
    <w:rsid w:val="006F1950"/>
    <w:rsid w:val="007574A5"/>
    <w:rsid w:val="00784FA0"/>
    <w:rsid w:val="007C0BFD"/>
    <w:rsid w:val="007C7F70"/>
    <w:rsid w:val="007F5D1E"/>
    <w:rsid w:val="00830150"/>
    <w:rsid w:val="00833A58"/>
    <w:rsid w:val="00877B5D"/>
    <w:rsid w:val="00887FEF"/>
    <w:rsid w:val="00892386"/>
    <w:rsid w:val="008B71AF"/>
    <w:rsid w:val="008D6626"/>
    <w:rsid w:val="00905194"/>
    <w:rsid w:val="00926252"/>
    <w:rsid w:val="00926295"/>
    <w:rsid w:val="009279F7"/>
    <w:rsid w:val="00931106"/>
    <w:rsid w:val="00946372"/>
    <w:rsid w:val="009534F3"/>
    <w:rsid w:val="00977CB3"/>
    <w:rsid w:val="00981D9B"/>
    <w:rsid w:val="00984F1B"/>
    <w:rsid w:val="009C59D7"/>
    <w:rsid w:val="009D6280"/>
    <w:rsid w:val="00A5741E"/>
    <w:rsid w:val="00B12A61"/>
    <w:rsid w:val="00B309A0"/>
    <w:rsid w:val="00BB58E1"/>
    <w:rsid w:val="00BF68C1"/>
    <w:rsid w:val="00C53AB5"/>
    <w:rsid w:val="00C53BD0"/>
    <w:rsid w:val="00C75B09"/>
    <w:rsid w:val="00C8442C"/>
    <w:rsid w:val="00CF25A7"/>
    <w:rsid w:val="00D04ADB"/>
    <w:rsid w:val="00D35A58"/>
    <w:rsid w:val="00D36247"/>
    <w:rsid w:val="00D4703F"/>
    <w:rsid w:val="00D56FCE"/>
    <w:rsid w:val="00D66E4F"/>
    <w:rsid w:val="00D67CD0"/>
    <w:rsid w:val="00D76AD8"/>
    <w:rsid w:val="00D94A34"/>
    <w:rsid w:val="00DD282C"/>
    <w:rsid w:val="00DF24FF"/>
    <w:rsid w:val="00E06278"/>
    <w:rsid w:val="00E27BC6"/>
    <w:rsid w:val="00E44EBB"/>
    <w:rsid w:val="00E612E6"/>
    <w:rsid w:val="00E85EDD"/>
    <w:rsid w:val="00F36EA9"/>
    <w:rsid w:val="00F376D1"/>
    <w:rsid w:val="00F551E6"/>
    <w:rsid w:val="00F64F60"/>
    <w:rsid w:val="00F70507"/>
    <w:rsid w:val="00F71789"/>
    <w:rsid w:val="00F73C68"/>
    <w:rsid w:val="00F95A21"/>
    <w:rsid w:val="00FC3A20"/>
    <w:rsid w:val="00FE0F9C"/>
    <w:rsid w:val="00FF4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52"/>
  </w:style>
  <w:style w:type="paragraph" w:styleId="1">
    <w:name w:val="heading 1"/>
    <w:basedOn w:val="a"/>
    <w:next w:val="a"/>
    <w:link w:val="10"/>
    <w:qFormat/>
    <w:rsid w:val="0020792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1844"/>
  </w:style>
  <w:style w:type="paragraph" w:styleId="a5">
    <w:name w:val="footer"/>
    <w:basedOn w:val="a"/>
    <w:link w:val="a6"/>
    <w:uiPriority w:val="99"/>
    <w:unhideWhenUsed/>
    <w:rsid w:val="0016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1844"/>
  </w:style>
  <w:style w:type="paragraph" w:styleId="a7">
    <w:name w:val="List Paragraph"/>
    <w:basedOn w:val="a"/>
    <w:uiPriority w:val="34"/>
    <w:qFormat/>
    <w:rsid w:val="009463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0792D"/>
    <w:rPr>
      <w:rFonts w:ascii="Times New Roman" w:eastAsia="Times New Roman" w:hAnsi="Times New Roman" w:cs="Times New Roman"/>
      <w:b/>
      <w:szCs w:val="20"/>
      <w:lang w:val="kk-KZ" w:eastAsia="ru-RU"/>
    </w:rPr>
  </w:style>
  <w:style w:type="paragraph" w:styleId="a8">
    <w:name w:val="Balloon Text"/>
    <w:basedOn w:val="a"/>
    <w:link w:val="a9"/>
    <w:uiPriority w:val="99"/>
    <w:semiHidden/>
    <w:unhideWhenUsed/>
    <w:rsid w:val="0000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52</cp:revision>
  <cp:lastPrinted>2021-12-03T11:21:00Z</cp:lastPrinted>
  <dcterms:created xsi:type="dcterms:W3CDTF">2021-11-23T03:46:00Z</dcterms:created>
  <dcterms:modified xsi:type="dcterms:W3CDTF">2021-12-20T06:30:00Z</dcterms:modified>
</cp:coreProperties>
</file>