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43" w:rsidRPr="00CD10FB" w:rsidRDefault="00E23243" w:rsidP="00E23243">
      <w:pPr>
        <w:shd w:val="clear" w:color="auto" w:fill="FFFFFF"/>
        <w:spacing w:after="360" w:line="450" w:lineRule="atLeast"/>
        <w:rPr>
          <w:rFonts w:ascii="Segoe UI" w:eastAsia="Times New Roman" w:hAnsi="Segoe UI" w:cs="Segoe UI"/>
          <w:sz w:val="36"/>
          <w:szCs w:val="36"/>
          <w:lang w:eastAsia="ru-RU"/>
        </w:rPr>
      </w:pPr>
      <w:r w:rsidRPr="00CD10FB">
        <w:rPr>
          <w:rFonts w:ascii="Segoe UI" w:eastAsia="Times New Roman" w:hAnsi="Segoe UI" w:cs="Segoe UI"/>
          <w:sz w:val="36"/>
          <w:szCs w:val="36"/>
          <w:lang w:eastAsia="ru-RU"/>
        </w:rPr>
        <w:t>СОСТОЯЛОСЬ ПЕРВОЕ ЗАСЕДАНИЕ КОМИССИИ ПО ДЕЛАМ ЖЕНЩИН ОТРАСЛЕВОГО ПРОФСОЮЗА</w:t>
      </w:r>
    </w:p>
    <w:p w:rsidR="00CD10FB" w:rsidRPr="00CD10FB" w:rsidRDefault="00CD10FB" w:rsidP="00CD10FB">
      <w:pPr>
        <w:shd w:val="clear" w:color="auto" w:fill="FFFFFF"/>
        <w:spacing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noProof/>
          <w:color w:val="004C7E"/>
          <w:sz w:val="21"/>
          <w:szCs w:val="21"/>
          <w:lang w:eastAsia="ru-RU"/>
        </w:rPr>
        <w:drawing>
          <wp:inline distT="0" distB="0" distL="0" distR="0">
            <wp:extent cx="5934075" cy="5934075"/>
            <wp:effectExtent l="19050" t="0" r="9525" b="0"/>
            <wp:docPr id="23" name="Рисунок 23" descr="СОСТОЯЛОСЬ ПЕРВОЕ ЗАСЕДАНИЕ КОМИССИИ ПО ДЕЛАМ ЖЕНЩИН ОТРАСЛЕВОГО ПРОФСОЮЗА">
              <a:hlinkClick xmlns:a="http://schemas.openxmlformats.org/drawingml/2006/main" r:id="rId6" tooltip="&quot;СОСТОЯЛОСЬ ПЕРВОЕ ЗАСЕДАНИЕ КОМИССИИ ПО ДЕЛАМ ЖЕНЩИН ОТРАСЛЕВОГО ПРОФСОЮЗ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СОСТОЯЛОСЬ ПЕРВОЕ ЗАСЕДАНИЕ КОМИССИИ ПО ДЕЛАМ ЖЕНЩИН ОТРАСЛЕВОГО ПРОФСОЮЗА">
                      <a:hlinkClick r:id="rId6" tooltip="&quot;СОСТОЯЛОСЬ ПЕРВОЕ ЗАСЕДАНИЕ КОМИССИИ ПО ДЕЛАМ ЖЕНЩИН ОТРАСЛЕВОГО ПРОФСОЮЗ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0FB" w:rsidRPr="00CD10FB" w:rsidRDefault="00CD10FB" w:rsidP="00CD10FB">
      <w:pPr>
        <w:shd w:val="clear" w:color="auto" w:fill="FFFFFF"/>
        <w:spacing w:after="0" w:line="330" w:lineRule="atLeast"/>
        <w:textAlignment w:val="top"/>
        <w:rPr>
          <w:rFonts w:ascii="Segoe UI" w:eastAsia="Times New Roman" w:hAnsi="Segoe UI" w:cs="Segoe UI"/>
          <w:color w:val="555555"/>
          <w:sz w:val="18"/>
          <w:szCs w:val="18"/>
          <w:lang w:eastAsia="ru-RU"/>
        </w:rPr>
      </w:pPr>
      <w:r w:rsidRPr="00CD10FB">
        <w:rPr>
          <w:rFonts w:ascii="Segoe UI" w:eastAsia="Times New Roman" w:hAnsi="Segoe UI" w:cs="Segoe UI"/>
          <w:color w:val="555555"/>
          <w:sz w:val="18"/>
          <w:lang w:eastAsia="ru-RU"/>
        </w:rPr>
        <w:t>24 ноября 2020</w:t>
      </w:r>
    </w:p>
    <w:p w:rsidR="00CD10FB" w:rsidRPr="00CD10FB" w:rsidRDefault="00CD10FB" w:rsidP="00CD10F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</w:pP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Сегодня, 24 ноября, состоялось первое заседание Комиссии по делам женщин Казахстанского отраслевого профсоюза работников образования и науки. Заседание Комиссии в режиме ВКС открыла и вела заместитель председателя Казахстанского отраслевого профсоюза работников образования и науки 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Алия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 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Абиева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.</w:t>
      </w: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br/>
      </w: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br/>
        <w:t xml:space="preserve">Председатель Отраслевого профсоюза 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Айгуль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 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Мукашева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 выступила с приветственным словом и пожелала успехов в работе Комиссии.</w:t>
      </w: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br/>
        <w:t xml:space="preserve">На заседании были рассмотрены вопросы о </w:t>
      </w:r>
      <w:proofErr w:type="gram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Положении</w:t>
      </w:r>
      <w:proofErr w:type="gram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 о Комиссии по </w:t>
      </w: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lastRenderedPageBreak/>
        <w:t>делам трудящихся женщин Казахстанского отраслевого профсоюза работников образования и науки, о плане работы Комиссии на 2021 год, об избрании председателя и секретаря Комиссии. Члены комиссии поделились своими предложениями, мнениями и единогласно утвердили положение Комиссии.</w:t>
      </w: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br/>
      </w:r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br/>
        <w:t xml:space="preserve">По итогам заседания заместитель председателя Отраслевого профсоюза 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Алия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 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Абиева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 была избрана Председателем Комиссии по делам женщин Казахстанского отраслевого профсоюза работников образования и науки, а секретарем Комиссии - главный специалист ОО "Профессиональный союз работников образования "Әділет" 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г</w:t>
      </w:r>
      <w:proofErr w:type="gram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.Н</w:t>
      </w:r>
      <w:proofErr w:type="gram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ур-Султан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 xml:space="preserve">" Динара </w:t>
      </w:r>
      <w:proofErr w:type="spellStart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Токбалина</w:t>
      </w:r>
      <w:proofErr w:type="spellEnd"/>
      <w:r w:rsidRPr="00CD10FB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.</w:t>
      </w:r>
    </w:p>
    <w:p w:rsidR="00CD10FB" w:rsidRPr="00CD10FB" w:rsidRDefault="00CD10FB"/>
    <w:p w:rsidR="00CD10FB" w:rsidRPr="00CD10FB" w:rsidRDefault="00CD10FB"/>
    <w:p w:rsidR="00CD10FB" w:rsidRPr="00CD10FB" w:rsidRDefault="00CD10FB"/>
    <w:p w:rsidR="00CD10FB" w:rsidRPr="00CD10FB" w:rsidRDefault="00CD10FB"/>
    <w:p w:rsidR="00CD10FB" w:rsidRPr="00CD10FB" w:rsidRDefault="00CD10FB"/>
    <w:sectPr w:rsidR="00CD10FB" w:rsidRPr="00CD10FB" w:rsidSect="0010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67BC"/>
    <w:multiLevelType w:val="hybridMultilevel"/>
    <w:tmpl w:val="2C229170"/>
    <w:lvl w:ilvl="0" w:tplc="C57CDB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490770"/>
    <w:multiLevelType w:val="multilevel"/>
    <w:tmpl w:val="74E0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4D7608"/>
    <w:multiLevelType w:val="multilevel"/>
    <w:tmpl w:val="D736C3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6D675B1C"/>
    <w:multiLevelType w:val="multilevel"/>
    <w:tmpl w:val="CF4AD234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hint="default"/>
        <w:b w:val="0"/>
        <w:color w:val="auto"/>
      </w:rPr>
    </w:lvl>
  </w:abstractNum>
  <w:abstractNum w:abstractNumId="4">
    <w:nsid w:val="75B61D04"/>
    <w:multiLevelType w:val="multilevel"/>
    <w:tmpl w:val="E18C45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eastAsiaTheme="minorHAnsi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0FB"/>
    <w:rsid w:val="000C0B48"/>
    <w:rsid w:val="00100E8E"/>
    <w:rsid w:val="001C2ADC"/>
    <w:rsid w:val="001E5F29"/>
    <w:rsid w:val="00351AA8"/>
    <w:rsid w:val="00392D54"/>
    <w:rsid w:val="006616E4"/>
    <w:rsid w:val="008860DD"/>
    <w:rsid w:val="008E0AE6"/>
    <w:rsid w:val="008F77AD"/>
    <w:rsid w:val="00AA537B"/>
    <w:rsid w:val="00C15758"/>
    <w:rsid w:val="00C74C32"/>
    <w:rsid w:val="00CD10FB"/>
    <w:rsid w:val="00E23243"/>
    <w:rsid w:val="00F26C34"/>
    <w:rsid w:val="00FD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CD10FB"/>
  </w:style>
  <w:style w:type="paragraph" w:styleId="a4">
    <w:name w:val="Balloon Text"/>
    <w:basedOn w:val="a"/>
    <w:link w:val="a5"/>
    <w:uiPriority w:val="99"/>
    <w:semiHidden/>
    <w:unhideWhenUsed/>
    <w:rsid w:val="00CD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0F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D10FB"/>
    <w:rPr>
      <w:color w:val="0000FF"/>
      <w:u w:val="single"/>
    </w:rPr>
  </w:style>
  <w:style w:type="character" w:styleId="a7">
    <w:name w:val="Emphasis"/>
    <w:basedOn w:val="a0"/>
    <w:uiPriority w:val="20"/>
    <w:qFormat/>
    <w:rsid w:val="00CD10FB"/>
    <w:rPr>
      <w:i/>
      <w:iCs/>
    </w:rPr>
  </w:style>
  <w:style w:type="character" w:styleId="a8">
    <w:name w:val="Strong"/>
    <w:basedOn w:val="a0"/>
    <w:uiPriority w:val="22"/>
    <w:qFormat/>
    <w:rsid w:val="008860DD"/>
    <w:rPr>
      <w:b/>
      <w:bCs/>
    </w:rPr>
  </w:style>
  <w:style w:type="paragraph" w:styleId="a9">
    <w:name w:val="List Paragraph"/>
    <w:basedOn w:val="a"/>
    <w:uiPriority w:val="34"/>
    <w:qFormat/>
    <w:rsid w:val="000C0B4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616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69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180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3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504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651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443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9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4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4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9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8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7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1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76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703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22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15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4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0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66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65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4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86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0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05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144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8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98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2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05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8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55118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0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207273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99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13257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13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81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59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388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17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424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271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45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58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801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67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72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31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270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59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du-tradeunion.kz/uploads/news/2020/%D0%BD%D0%BE%D1%8F%D0%B1%D1%80%D1%8C/24.11/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E3FD8-8345-4C14-86BB-2798C95D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2023-01-10T04:19:00Z</dcterms:created>
  <dcterms:modified xsi:type="dcterms:W3CDTF">2023-01-10T04:19:00Z</dcterms:modified>
</cp:coreProperties>
</file>