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44" w:rsidRPr="008860DD" w:rsidRDefault="00005444" w:rsidP="00005444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8860DD">
        <w:rPr>
          <w:rFonts w:ascii="Segoe UI" w:eastAsia="Times New Roman" w:hAnsi="Segoe UI" w:cs="Segoe UI"/>
          <w:sz w:val="36"/>
          <w:szCs w:val="36"/>
          <w:lang w:eastAsia="ru-RU"/>
        </w:rPr>
        <w:t>Мы против насилия над женщинами!</w:t>
      </w:r>
    </w:p>
    <w:p w:rsidR="00005444" w:rsidRPr="00E23243" w:rsidRDefault="00005444" w:rsidP="00005444"/>
    <w:p w:rsidR="00005444" w:rsidRPr="008860DD" w:rsidRDefault="00005444" w:rsidP="00005444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4C7E"/>
          <w:sz w:val="21"/>
          <w:szCs w:val="21"/>
          <w:lang w:eastAsia="ru-RU"/>
        </w:rPr>
        <w:drawing>
          <wp:inline distT="0" distB="0" distL="0" distR="0">
            <wp:extent cx="6372225" cy="4779169"/>
            <wp:effectExtent l="19050" t="0" r="9525" b="0"/>
            <wp:docPr id="25" name="Рисунок 25" descr="Мы против насилия над женщинами!">
              <a:hlinkClick xmlns:a="http://schemas.openxmlformats.org/drawingml/2006/main" r:id="rId4" tooltip="&quot;Мы против насилия над женщинами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ы против насилия над женщинами!">
                      <a:hlinkClick r:id="rId4" tooltip="&quot;Мы против насилия над женщинами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44" w:rsidRPr="008860DD" w:rsidRDefault="00005444" w:rsidP="00005444">
      <w:pPr>
        <w:shd w:val="clear" w:color="auto" w:fill="FFFFFF"/>
        <w:spacing w:after="0" w:line="330" w:lineRule="atLeast"/>
        <w:textAlignment w:val="top"/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18"/>
          <w:lang w:eastAsia="ru-RU"/>
        </w:rPr>
        <w:t>25 ноября 2019</w:t>
      </w:r>
    </w:p>
    <w:p w:rsidR="00005444" w:rsidRPr="008860DD" w:rsidRDefault="00005444" w:rsidP="0000544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17 декабря 1999 года </w:t>
      </w:r>
      <w:r w:rsidRPr="008860DD">
        <w:rPr>
          <w:rFonts w:ascii="Segoe UI" w:eastAsia="Times New Roman" w:hAnsi="Segoe UI" w:cs="Segoe UI"/>
          <w:b/>
          <w:bCs/>
          <w:color w:val="555555"/>
          <w:sz w:val="27"/>
          <w:lang w:eastAsia="ru-RU"/>
        </w:rPr>
        <w:t>Генеральная ассамблея ООН</w:t>
      </w: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 провозгласила </w:t>
      </w:r>
      <w:r w:rsidRPr="008860DD">
        <w:rPr>
          <w:rFonts w:ascii="Segoe UI" w:eastAsia="Times New Roman" w:hAnsi="Segoe UI" w:cs="Segoe UI"/>
          <w:b/>
          <w:bCs/>
          <w:color w:val="555555"/>
          <w:sz w:val="27"/>
          <w:lang w:eastAsia="ru-RU"/>
        </w:rPr>
        <w:t>25 ноября Международным днем борьбы за ликвидацию насилия в отношении женщин</w:t>
      </w: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</w:p>
    <w:p w:rsidR="00005444" w:rsidRPr="008860DD" w:rsidRDefault="00005444" w:rsidP="0000544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Ежегодно с 25 ноября по 10 декабря  проводится акция </w:t>
      </w:r>
      <w:r w:rsidRPr="008860DD">
        <w:rPr>
          <w:rFonts w:ascii="Segoe UI" w:eastAsia="Times New Roman" w:hAnsi="Segoe UI" w:cs="Segoe UI"/>
          <w:b/>
          <w:bCs/>
          <w:color w:val="555555"/>
          <w:sz w:val="27"/>
          <w:lang w:eastAsia="ru-RU"/>
        </w:rPr>
        <w:t>«16 дней борьбы против насилия в отношении женщин»</w:t>
      </w: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 По данным ООН, до 70% женщин страдают от насилия на бытовом уровне, 35% женщин и девочек в мире подвергаются тем или иным формам физического или сексуального насилия в течение жизни.</w:t>
      </w:r>
    </w:p>
    <w:p w:rsidR="00005444" w:rsidRPr="008860DD" w:rsidRDefault="00005444" w:rsidP="0000544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ООН предложила правительствам, международным и неправительственным организациям проводить в этот день мероприятия, направленные на привлечение внимания общественности к этой проблеме.</w:t>
      </w:r>
    </w:p>
    <w:p w:rsidR="00005444" w:rsidRPr="008860DD" w:rsidRDefault="00005444" w:rsidP="0000544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lastRenderedPageBreak/>
        <w:t xml:space="preserve">Наряду с этим, в июне 2019 года делегаты Международной конференции труда подавляющим большинством голосов приняли новую Конвенцию № 190, которая предоставляет профсоюзам исключительную возможность для дальнейшей борьбы против </w:t>
      </w:r>
      <w:proofErr w:type="spellStart"/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гендерного</w:t>
      </w:r>
      <w:proofErr w:type="spellEnd"/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насилия и они призваны сыграть важную роль в борьбе с насилием и домогательствами в сфере труда.</w:t>
      </w:r>
    </w:p>
    <w:p w:rsidR="00005444" w:rsidRPr="008860DD" w:rsidRDefault="00005444" w:rsidP="0000544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Наш Профсоюз не стоит в стороне. Ввиду того, что учительская профессия имеет женское лицо, т.е. более 80% работников образования в нашей республике составляют женщины. В рамках Международного дня борьбы за ликвидацию насилия в отношении женщин и продвижения принципов Конвенции № 190, Казахстанский отраслевой профсоюз работников образования и науки организует мероприятия, акции, кампании, приуроченные к указанной дате.</w:t>
      </w:r>
    </w:p>
    <w:p w:rsidR="00005444" w:rsidRPr="008860DD" w:rsidRDefault="00005444" w:rsidP="0000544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В знак солидарности с движением во имя будущего, свободного от насилия в отношении женщин и девочек Профсоюз отрасли говорит решительное </w:t>
      </w:r>
      <w:r w:rsidRPr="008860DD">
        <w:rPr>
          <w:rFonts w:ascii="Segoe UI" w:eastAsia="Times New Roman" w:hAnsi="Segoe UI" w:cs="Segoe UI"/>
          <w:b/>
          <w:bCs/>
          <w:color w:val="555555"/>
          <w:sz w:val="27"/>
          <w:lang w:eastAsia="ru-RU"/>
        </w:rPr>
        <w:t>НЕТ</w:t>
      </w:r>
      <w:r w:rsidRPr="008860DD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 насилию в отношении женщин!</w:t>
      </w:r>
    </w:p>
    <w:p w:rsidR="00005444" w:rsidRPr="000C0B48" w:rsidRDefault="00005444" w:rsidP="00005444"/>
    <w:p w:rsidR="00005444" w:rsidRPr="000C0B48" w:rsidRDefault="00005444" w:rsidP="00005444"/>
    <w:p w:rsidR="001E401A" w:rsidRDefault="00904504"/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44"/>
    <w:rsid w:val="00005444"/>
    <w:rsid w:val="00100E8E"/>
    <w:rsid w:val="00392D54"/>
    <w:rsid w:val="008F77AD"/>
    <w:rsid w:val="00C15758"/>
    <w:rsid w:val="00D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u-tradeunion.kz/uploads/news/2019/%D0%BD%D0%BE%D1%8F%D0%B1%D1%80%D1%8C/25.11.19/IMG-20191125-WA00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2023-01-10T04:18:00Z</dcterms:created>
  <dcterms:modified xsi:type="dcterms:W3CDTF">2023-01-10T04:18:00Z</dcterms:modified>
</cp:coreProperties>
</file>