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D0" w:rsidRPr="00481A0B" w:rsidRDefault="000F26D0" w:rsidP="000F26D0">
      <w:pPr>
        <w:spacing w:after="0" w:line="240" w:lineRule="atLeast"/>
        <w:jc w:val="center"/>
        <w:rPr>
          <w:rFonts w:ascii="Times New Roman" w:eastAsia="Times New Roman" w:hAnsi="Times New Roman" w:cs="Times New Roman"/>
          <w:b/>
          <w:bCs/>
          <w:sz w:val="24"/>
          <w:szCs w:val="24"/>
          <w:lang w:val="kk-KZ" w:eastAsia="ru-RU"/>
        </w:rPr>
      </w:pPr>
      <w:r w:rsidRPr="00481A0B">
        <w:rPr>
          <w:rFonts w:ascii="Times New Roman" w:eastAsia="Times New Roman" w:hAnsi="Times New Roman" w:cs="Times New Roman"/>
          <w:b/>
          <w:bCs/>
          <w:sz w:val="24"/>
          <w:szCs w:val="24"/>
          <w:lang w:val="kk-KZ" w:eastAsia="ru-RU"/>
        </w:rPr>
        <w:t>Жеке еңбек дауларын шешу жөніндегі</w:t>
      </w:r>
    </w:p>
    <w:p w:rsidR="00481A0B" w:rsidRDefault="000F26D0" w:rsidP="000F26D0">
      <w:pPr>
        <w:spacing w:after="0" w:line="240" w:lineRule="atLeast"/>
        <w:jc w:val="center"/>
        <w:rPr>
          <w:rFonts w:ascii="Times New Roman" w:eastAsia="Times New Roman" w:hAnsi="Times New Roman" w:cs="Times New Roman"/>
          <w:b/>
          <w:bCs/>
          <w:sz w:val="24"/>
          <w:szCs w:val="24"/>
          <w:lang w:val="kk-KZ" w:eastAsia="ru-RU"/>
        </w:rPr>
      </w:pPr>
      <w:r w:rsidRPr="00481A0B">
        <w:rPr>
          <w:rFonts w:ascii="Times New Roman" w:eastAsia="Times New Roman" w:hAnsi="Times New Roman" w:cs="Times New Roman"/>
          <w:b/>
          <w:bCs/>
          <w:sz w:val="24"/>
          <w:szCs w:val="24"/>
          <w:lang w:val="kk-KZ" w:eastAsia="ru-RU"/>
        </w:rPr>
        <w:t xml:space="preserve">келісу комиссиясы туралы </w:t>
      </w:r>
    </w:p>
    <w:p w:rsidR="000F26D0" w:rsidRPr="00481A0B" w:rsidRDefault="00481A0B" w:rsidP="000F26D0">
      <w:pPr>
        <w:spacing w:after="0" w:line="240" w:lineRule="atLeast"/>
        <w:jc w:val="center"/>
        <w:rPr>
          <w:rFonts w:ascii="Times New Roman" w:eastAsia="Times New Roman" w:hAnsi="Times New Roman" w:cs="Times New Roman"/>
          <w:b/>
          <w:bCs/>
          <w:sz w:val="24"/>
          <w:szCs w:val="24"/>
          <w:lang w:val="kk-KZ" w:eastAsia="ru-RU"/>
        </w:rPr>
      </w:pPr>
      <w:r w:rsidRPr="00481A0B">
        <w:rPr>
          <w:rFonts w:ascii="Times New Roman" w:eastAsia="Times New Roman" w:hAnsi="Times New Roman" w:cs="Times New Roman"/>
          <w:b/>
          <w:bCs/>
          <w:sz w:val="24"/>
          <w:szCs w:val="24"/>
          <w:lang w:val="kk-KZ" w:eastAsia="ru-RU"/>
        </w:rPr>
        <w:t>ЕРЕЖЕ</w:t>
      </w:r>
    </w:p>
    <w:p w:rsidR="000F26D0" w:rsidRPr="00481A0B" w:rsidRDefault="000F26D0" w:rsidP="000F26D0">
      <w:pPr>
        <w:spacing w:after="0" w:line="240" w:lineRule="atLeast"/>
        <w:jc w:val="center"/>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b/>
          <w:bCs/>
          <w:sz w:val="24"/>
          <w:szCs w:val="24"/>
          <w:lang w:val="kk-KZ" w:eastAsia="ru-RU"/>
        </w:rPr>
        <w:t xml:space="preserve"> </w:t>
      </w:r>
    </w:p>
    <w:p w:rsidR="000F26D0" w:rsidRPr="00481A0B" w:rsidRDefault="000F26D0" w:rsidP="000F26D0">
      <w:pPr>
        <w:spacing w:after="0" w:line="240" w:lineRule="atLeast"/>
        <w:jc w:val="center"/>
        <w:rPr>
          <w:rFonts w:ascii="Times New Roman" w:eastAsia="Times New Roman" w:hAnsi="Times New Roman" w:cs="Times New Roman"/>
          <w:b/>
          <w:bCs/>
          <w:sz w:val="24"/>
          <w:szCs w:val="24"/>
          <w:lang w:val="kk-KZ" w:eastAsia="ru-RU"/>
        </w:rPr>
      </w:pPr>
      <w:r w:rsidRPr="00481A0B">
        <w:rPr>
          <w:rFonts w:ascii="Times New Roman" w:eastAsia="Times New Roman" w:hAnsi="Times New Roman" w:cs="Times New Roman"/>
          <w:b/>
          <w:bCs/>
          <w:sz w:val="24"/>
          <w:szCs w:val="24"/>
          <w:lang w:val="kk-KZ" w:eastAsia="ru-RU"/>
        </w:rPr>
        <w:t>1. Жалпы ережелер</w:t>
      </w:r>
    </w:p>
    <w:p w:rsidR="000F26D0" w:rsidRPr="00481A0B" w:rsidRDefault="000F26D0" w:rsidP="000F26D0">
      <w:pPr>
        <w:spacing w:after="0" w:line="240" w:lineRule="atLeast"/>
        <w:jc w:val="center"/>
        <w:rPr>
          <w:rFonts w:ascii="Times New Roman" w:eastAsia="Times New Roman" w:hAnsi="Times New Roman" w:cs="Times New Roman"/>
          <w:b/>
          <w:bCs/>
          <w:sz w:val="24"/>
          <w:szCs w:val="24"/>
          <w:lang w:val="kk-KZ" w:eastAsia="ru-RU"/>
        </w:rPr>
      </w:pP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 Жеке еңбек дауларын шешу жөніндегі келісу комиссиясы тұрақты қызмет атқаратын орган болып табылады және кәсіподақ комитеті мен ұйым әкімшілігі өкілдерінің бірдей санынан жасалады. </w:t>
      </w:r>
    </w:p>
    <w:p w:rsidR="00770D2D" w:rsidRPr="00481A0B" w:rsidRDefault="00770D2D"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Келісу комиссиясы мүшелерінің сандық құрамы әр Тараптан екі адамнан кем болмауы керек.</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2. Кәсіподақ мүшелерінің қатарынан кәсіподақ өкілдері комиссияға кәсіподақ комитетінің қаулысымен, ал әкімшілік өкілдері – ұйым басшысының бұйрығымен бөлінеді.</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3. Келісу комиссиясының құрамы қызметкерлерге мәлімет үшін көзге түсетін жерге орналастырылады.</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4. Жеке еңбек дауларын шешу жөніндегі келісу комиссиясы 3 жылға дейінгі мерзімге, яғни ұжымдық шарттың немесе әлеуметтік әріптестік туралы келісімнің әрекет ету мерзіміне құрылады. Осы мерзім ішінде тараптар өз өкілдерін комиссия құрамын қалыптастыру үшін белгіленген тәртіпте алмастыра алады, барлық өкілдердің өкілеттіктері комиссияның құрылған мерзімінің аяқталуымен бірге аяқталады.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5.  Келісу комиссиясының әрбір отырысында төраға мен хатшының міндеттерін кәсіподақ комитетінің өкілі мен жұмыс берушінің өкілі кезектесіп атқарады. Бір отырыстағы төраға мен хатшының міндеттерін бір тараптың өкілдері атқара алмайды.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Комиссияның әрбір отырысында тараптармен келесі отырыстың төрағасы мен хатшысы тағайындалып, оларға отырысқа дайындық пен шақыру жүктеледі.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6. Еңбек даулары жөніндегі комиссияны техникалық қамтамасыз етуді (іс жүргізу, істерді сақтау, мәжіліс хаттамаларынан көшірмелер дайындау мен беру және т.б.) жұмыс беруші жүзеге асырады. Ұйым басшысы өз бұйрығымен комиссияны техникалық қамтамасыз ету жөніндегі жұмыс жүктелетін қызметкерді тағайындайды.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7. Келісу комиссиясының іс жүргізуі жалпы іс жүргізуден бөлек істер номенклатурасының ерекше бөлімінде жүргізіледі.  </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left="1083" w:hanging="720"/>
        <w:contextualSpacing/>
        <w:jc w:val="center"/>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b/>
          <w:bCs/>
          <w:sz w:val="24"/>
          <w:szCs w:val="24"/>
          <w:lang w:val="kk-KZ" w:eastAsia="ru-RU"/>
        </w:rPr>
        <w:t>2. Келісу комиссиясымен қаралатын мәселелер</w:t>
      </w:r>
    </w:p>
    <w:p w:rsidR="000F26D0" w:rsidRPr="00481A0B" w:rsidRDefault="000F26D0" w:rsidP="000F26D0">
      <w:pPr>
        <w:spacing w:after="0" w:line="240" w:lineRule="atLeast"/>
        <w:ind w:left="1083"/>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8. Келісу комиссиясы қызметкер мен жұмыс берушінің арасындағы ұйымда туындайтын жеке еңбек дауларын қарау жөніндегі сотқа дейінгі міндетті бастауыш орган болып табылады.  Келісу комиссиясы ешбір ерекшеліксіз туындаған барлық жеке еңбек дауларын қарауға міндетті.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9. Келісу комиссиясы қызметкерлердің еңбек заңнамасын, ұжымдық шартты, келісімдерді және өзге де жергілікті құқықтық актілерді, еңбек шарттарын қолданумен қатысты, соның ішінде:</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1) еңбекке ақы төлеу;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 басқа жұмысқа ауыстыру және басқа жұмыс орнына көшіру;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3) еңбекке ақы төлеу, соның ішінде лауазымдарды қоса атқару, уақытша орнында жоқ қызметкерді ауыстыру кезінде, үстеме жұмыс, түнгі уақыт, демалыс және мереке күндеріндегі жұмыс үшін еңбекке ақы төлеу;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4) қолданыстағы еңбекке ақы төлеу жүйесімен көзделген қызметкерге тиесілі сыйақы мөлшері мен оны алу құқығы;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5) жәрдемақылар төлеу мен кепілдіктер беру;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6) қызметкердің жалақысынан ұсталынған ақшалай соманы қайтару;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7) еңбек демалыстарын беру;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lastRenderedPageBreak/>
        <w:t xml:space="preserve">8) арнайы киім, арнайы аяқ киім, жеке қорғау құралдарын беру, емдеу-профилактикалық тамақтану;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9) амалсыз бос жүрген уақытына жалақы төлеу немесе заңсыз ауыстырумен байланысты төмен ақы төленетін жұмысты орындаған уақытына жалақысының айырмасын төлеу;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10) еңбекке ақы төлеу жүйесімен көзделген үстеме ақыларды қосқанда жалақыны өндіру;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12)  тәртіптік жаза қолдану;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13) еңбек шартын жасау немесе өзгерту туралы мәліметтер еңбек кітапшасында қате немесе нақты жазылмауы туралы, егер бұл жазбалар бұйрыққа (өкімге) немесе заңмен көзделген өзге құжаттарға сәйкес келмесе;</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14) жұмысқа қайта алу, жұмыстан шығару күнін және себебінің тұжырымын өзгерту;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15) келтірілген материалдық шығынды өтеу;</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16) жұмыс уақыты мен тынығу уақытының режимін қадағалау;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17) аттестаттау комиссиясы шешімінің күшін жою туралы мәселелерді қарайды.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Келісу комиссиясы еңбек заңнамасын, ұжымдық және еңбек шарттарын, жұмыс берушінің актілерін қолдануға байланысты басқа да жеке еңбек дауларын қарау жөніндегі міндетті орган болып табылады.</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left="1083" w:hanging="720"/>
        <w:contextualSpacing/>
        <w:jc w:val="center"/>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b/>
          <w:bCs/>
          <w:sz w:val="24"/>
          <w:szCs w:val="24"/>
          <w:lang w:val="kk-KZ" w:eastAsia="ru-RU"/>
        </w:rPr>
        <w:t>3. Еңбек даулары жөніндегі комиссияның жұмыс тәртібі</w:t>
      </w:r>
    </w:p>
    <w:p w:rsidR="000F26D0" w:rsidRPr="00481A0B" w:rsidRDefault="000F26D0" w:rsidP="000F26D0">
      <w:pPr>
        <w:spacing w:after="0" w:line="240" w:lineRule="atLeast"/>
        <w:ind w:left="1083"/>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10. Егер қызметкер ұйым әкімшілігімен тікелей келіссөздер барысында келіспеушілікті реттемеген болса, еңбек дауы комиссиямен қаралады.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11. Комиссияға түсетін арыздарды қабылдауды жұмыс беруші жүргізеді, жалдаушының есебінен және бланкілерінде еңбек даулары бойынша комиссияның атынан азаматтармен және ұйымдармен қатынас хаттар жүргізіледі (шақыртулар жіберу, жауаптар беру және т.б). Комиссия жұмысының барлық шығындарын Жұмыс беруші өтейді.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12. Қызметкерлер келісу комиссиясына еңбек даулары бойынша жүгіне алады:  </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 жұмысқа қайта алу туралы даулар бойынша - жұмыс берушінің еңбек шартын бұзу туралы актісінің көшірмесі табыс етілген күннен бастап бір ай өткенге дейін; </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         - басқа еңбек даулары бойынша - қызметкер немесе жұмыс беруші өз құқығының бұзылғаны туралы білген немесе білуге тиісті күннен бастап бір жыл ішінде. </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сондай-ақ келісу комиссиясының оны құрғанға дейін болмауы жағдайында тоқтатыла тұрады.</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            Белгіленген мерзімді дәлелді себептермен өткізіп алған жағдайда еңбек даулары жөніндегі комиссия оны қайтадан белгілей 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13. Еңбек даулары жөніндегі келісу комиссиясы еңбек дауларын арыз тіркелген күннен бастап 15 күндік мерзімде қарауға міндетті.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14. Арызы бойынша еңбек дауы қаралып жатқан қызметкер комиссия отырысына үш күннен кешіктірілмей шақырылады.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15. Еңбек даулары жөніндегі комиссия отырыстары комиссия мүшелері, мүдделі қызметкер, сондай-ақ куәгерлер және шақырылған мамандар мен сарапшылар мәжіліске өздеріне қолайлы мезгілде қатыса алатындай уақытта өткізіледі.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 16. Барлық дауларды арыз беруші қызметкердің қатысуымен еңбек даулары жөніндегі келісу комиссиясы қарайды. Дауды сырттай қарауға тек қызметкердің жазбаша өтініші бойынша ғана жол беріледі.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Қызметкер комиссияның отырысына келмей қалған жағдайда, оның арызын қарау кейінге қалдырылады. Қызметкер дәлелді себептерсіз екінші рет келмей қалған жағдайда, </w:t>
      </w:r>
      <w:r w:rsidRPr="00481A0B">
        <w:rPr>
          <w:rFonts w:ascii="Times New Roman" w:eastAsia="Times New Roman" w:hAnsi="Times New Roman" w:cs="Times New Roman"/>
          <w:sz w:val="24"/>
          <w:szCs w:val="24"/>
          <w:lang w:val="kk-KZ" w:eastAsia="ru-RU"/>
        </w:rPr>
        <w:lastRenderedPageBreak/>
        <w:t>комиссия мәселені қараудан алып тастау туралы шешім шығаруы мүмкін, мұның өзі қызметкерді қайтадан өтініш беру құқығынан айырмайды.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17. Еңбек даулары жөніндегі келісу комиссиясы отырысқа куәгерлерді шақыруға, жеке тұлғаларға техникалық және бухгалтерлік тексерулер жүргізуді тапсыруға, әкімшіліктен құжаттар мен есептерді көрсетуді талап етуге, сұраныстар жіберіп, мемлекеттік және жоғарғы кәсіподақ органдарының кеңестерін қолдануға құқылы.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18. Еңбек даулары жөніндегі комиссия отырысының басында мүдделі қызметкер отырысқа қатысып отырған кез-келген комиссия мүшесіне дәлелді наразылық білдіруге құқылы. Мұндай жағдайда дауды қарау комиссиямен белгіленген басқа уақытқа ауыстырылады.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19. Наразылық білдіруді қанағаттандыру мәселесі:</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а) әкімшілік өкіліне қатысты болса – ұйым басшысымен;</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б) кәсіподақ өкіліне қатысты болса – кәсіподақ комитетімен шешіледі.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Басшы бұйрық шығарады, ал кәсіподақ комитеті наразылық білдіру туралы арыз қанағаттандырыла ма әлде жоқ па, сол туралы шешім қабылдайды. Тағайындалған комиссия мүшесінің орнына басқа өкіл бөлінуі мүмкін.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Наразылық білдіру тек сол қызметкердің арызын қарау жөніндегі комиссия отырысы үшін жарамды.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20. Еңбек даулары жөніндегі келісу комиссиясы отырысқа барлық комиссия мүшелерінің кемінде 2/3-і қатысқан жағдайда, шешім қабылдауға құқылы.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Еңбек даулары жөніндегі комиссияның шешімдері отырысқа қатысқан барлық әкімшілік өкілдері мен кәсіподақ комитетінің өкілдері арасында келісім бойынша қабылданады, міндетті күші бар және қандай да бір бекітуді талап етпейді.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Комиссияның шешімдері қолданыстағы заңнамамен, ұжымдық және еңбек шарттарымен, келісімдермен, ережелермен, қағидалармен, нұсқаулықтармен дәлелденіп және негізделуі тиіс.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Ақшалай талаптар бойынша комиссия шешімдерінде қызметкерге тиесілі нақты сома көрсетілуі қажет.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Келісу комиссиясының шешімі екі жұмыс күні ішінде </w:t>
      </w:r>
      <w:r w:rsidRPr="00481A0B">
        <w:rPr>
          <w:rFonts w:ascii="Times New Roman" w:eastAsia="Times New Roman" w:hAnsi="Times New Roman" w:cs="Times New Roman"/>
          <w:sz w:val="24"/>
          <w:szCs w:val="24"/>
          <w:lang w:val="kk-KZ" w:eastAsia="ru-RU"/>
        </w:rPr>
        <w:br/>
        <w:t xml:space="preserve">Жұмыс берушіге және арыз берушіге  жіберіледі.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21. Еңбек даулары жөніндегі комиссияның әрбір отырысында хаттама жүргізіледі. Хаттамаға отырыс аяқталған соң төраға мен хатшы қол қояды. Келісімге қол жетпеген жағдайда, комиссия отырысының хаттамасында әрбір тараптың ұсыныстары баяндалады және келісімге келмегені туралы жазылады.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Хаттамаға тексерулер материалдары, жазбаша түсініктемелер, қорытындылар, қатынас хаттар және дауды қарау барысында комиссиямен алынған өзге де құжаттар тіркеледі.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22. Егер еңбек даулары жөніндегі комиссияда дауды қарау кезінде кәсіподақ комитетінің өкілі мен әкімшілік өкілінің арасында келісімге қол жеткізілмесе, онда қызметкер дауды шешу туралы арызымен сотқа жүгінуге құқылы.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23. Қызметкер еңбек дауы жөніндегі комиссияның шығарған шешімімен келіспеген жағдайда, еңбек дауын шешу туралы арызымен сотқа жүгіне 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contextualSpacing/>
        <w:jc w:val="center"/>
        <w:rPr>
          <w:rFonts w:ascii="Times New Roman" w:eastAsia="Times New Roman" w:hAnsi="Times New Roman" w:cs="Times New Roman"/>
          <w:b/>
          <w:sz w:val="24"/>
          <w:szCs w:val="24"/>
          <w:lang w:val="kk-KZ" w:eastAsia="ru-RU"/>
        </w:rPr>
      </w:pPr>
      <w:r w:rsidRPr="00481A0B">
        <w:rPr>
          <w:rFonts w:ascii="Times New Roman" w:eastAsia="Times New Roman" w:hAnsi="Times New Roman" w:cs="Times New Roman"/>
          <w:b/>
          <w:sz w:val="24"/>
          <w:szCs w:val="24"/>
          <w:lang w:val="kk-KZ" w:eastAsia="ru-RU"/>
        </w:rPr>
        <w:t>4. Еңбек даулары жөніндегі комиссия шешімдерінің орындалу тәртібі</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24. Еңбек даулары жөніндегі комиссияның шешімдерін ұйым әкімшілігі онда белгіленген мерзімде орындауға тиіс. Жұмысқа қайта алу туралы шешім дереу орындалуға тиіс.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25. Бұрынғы жұмысына қайта алынған қызметкерге амалсыз бос жүрген (жұмыстан шеттетілген) барлық уақыты үшін орташа жалақысы немесе басқа жұмысқа заңсыз ауыстырылуы кезінде төмен ақы төленетін жұмысты орындағаны үшін, бірақ алты айдан аспайтын уақытқа жалақыдағы айырма төленеді.</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lastRenderedPageBreak/>
        <w:t xml:space="preserve">            26. Жұмыс беруші жұмысқа қайта алу туралы шешімнің орындалуын кешіктірген жағдайда, келісу комиссиясы қызметкерге шешімнің орындалуы кешіктірілген уақыт үшін орташа жалақысын немесе жалақысының айырмасын төлеу туралы шешім шығарады. </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p>
    <w:p w:rsidR="000F26D0" w:rsidRPr="00481A0B" w:rsidRDefault="000F26D0" w:rsidP="000F26D0">
      <w:pPr>
        <w:spacing w:after="0" w:line="240" w:lineRule="atLeast"/>
        <w:ind w:left="1083" w:hanging="720"/>
        <w:contextualSpacing/>
        <w:jc w:val="center"/>
        <w:rPr>
          <w:rFonts w:ascii="Times New Roman" w:eastAsia="Times New Roman" w:hAnsi="Times New Roman" w:cs="Times New Roman"/>
          <w:b/>
          <w:sz w:val="24"/>
          <w:szCs w:val="24"/>
          <w:lang w:val="kk-KZ" w:eastAsia="ru-RU"/>
        </w:rPr>
      </w:pPr>
      <w:r w:rsidRPr="00481A0B">
        <w:rPr>
          <w:rFonts w:ascii="Times New Roman" w:eastAsia="Times New Roman" w:hAnsi="Times New Roman" w:cs="Times New Roman"/>
          <w:b/>
          <w:sz w:val="24"/>
          <w:szCs w:val="24"/>
          <w:lang w:val="kk-KZ" w:eastAsia="ru-RU"/>
        </w:rPr>
        <w:t>5. Жеке даулар бойынша шешімдерді шығару мен олардың</w:t>
      </w:r>
    </w:p>
    <w:p w:rsidR="000F26D0" w:rsidRPr="00481A0B" w:rsidRDefault="000F26D0" w:rsidP="000F26D0">
      <w:pPr>
        <w:spacing w:after="0" w:line="240" w:lineRule="atLeast"/>
        <w:contextualSpacing/>
        <w:jc w:val="center"/>
        <w:rPr>
          <w:rFonts w:ascii="Times New Roman" w:eastAsia="Times New Roman" w:hAnsi="Times New Roman" w:cs="Times New Roman"/>
          <w:b/>
          <w:sz w:val="24"/>
          <w:szCs w:val="24"/>
          <w:lang w:val="kk-KZ" w:eastAsia="ru-RU"/>
        </w:rPr>
      </w:pPr>
      <w:r w:rsidRPr="00481A0B">
        <w:rPr>
          <w:rFonts w:ascii="Times New Roman" w:eastAsia="Times New Roman" w:hAnsi="Times New Roman" w:cs="Times New Roman"/>
          <w:b/>
          <w:sz w:val="24"/>
          <w:szCs w:val="24"/>
          <w:lang w:val="kk-KZ" w:eastAsia="ru-RU"/>
        </w:rPr>
        <w:t>орындалу тәртібі</w:t>
      </w:r>
    </w:p>
    <w:p w:rsidR="000F26D0" w:rsidRPr="00481A0B" w:rsidRDefault="000F26D0" w:rsidP="000F26D0">
      <w:pPr>
        <w:spacing w:after="0" w:line="240" w:lineRule="atLeast"/>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27. Заңсыз ауыстыру, көшіру, еңбек жағдайларын елеулі өзгерту немесе жұмыстан шеттету жағдайында қызметкер бұрынғы жұмысына, бұрынғы жұмыс орнына қайта алынып, оған бұрынғы елеулі жұмыс жағдайлары қайта беріледі.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Көшіруге өндірістік, ұйымдастырушылық немесе экономикалық себептер негіз болуы тиіс.</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Қызметкерді ауыстыру және көшіру, соның ішінде ол қызметкердің келісімімен жасалса, егер бұл оған медициналық қорытындыға немесе заңнама талаптарына сәйкес (қызметкерлердің жеке санаттарының, соның ішінде әйелдер мен кәмелетке толмағандардың еңбегін қолдануға тыйым салу) денсаулық жағдайына байланысты қарсылық тудыратын болса, заңсыз болып есептеледі.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Қызметкер заң бұзушылықпен  ауыстырылған жұмысына шығудан бас тартса, ол дәлелсіз жұмыстан қалған болып есептелмейді.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Негізделген өндірістік, ұйымдастырушылық немесе экономикалық себептерді растайтын дәлелдер болмаған жағдайда, еңбек жағдайын елеулі өзгерту заңсыз болып табылады.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28. Еңбек даулары жөніндегі комиссия жұмысқа қайта алу туралы шешім шығарған кезде, қызметкерге  амалсыз бос жүрген уақытына орташа жалақы немесе төмен ақы төленетін жұмысты орындаған уақытына жалақысының айырмасын төлеу туралы шешімді де қатар қабылдайды.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29. Қызметкерге тәртіптік жаза шарасын қолдану туралы дауды шеше отырып, еңбек даулары жөніндегі комиссия заңсыз салынған немесе теріс қылықтың қатаңдығына сәйкес келмейтін жазаны жоя 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Дегенмен комиссия бір жазаны екінші жазалау шарасымен алмастыра алмайды, өйткені ҚР ЕК 65-бабына сәйкес тәртіптік жаза шараларын таңдау құқығы Жұмыс берушіге тиесілі.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30. Басқа жұмысқа заңсыз ауыстырылған қызметкерді жұмысқа қайта алу туралы шешім дереу орындалуға тиіс.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xml:space="preserve">31. Ақшалай соманы өтеу туралы дауды қарау кезінде еңбек даулары жөніндегі келісу комиссиясы қызметкерге келісу комиссиясына жүгінбеген кезге дейінгі үш жылдан аспайтын мерзімге төленбеген және заңсыз ұсталынған сомаларды қайтару туралы шешім қабылдай алады.  </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32. Жұмыс берушіден өндірілген сомалар қызметкерге комиссия шешім шығарғаннан кейінгі жалақы төлеу үшін белгіленген мерзімге жақын уақытта төленеді.</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p>
    <w:p w:rsidR="000F26D0" w:rsidRPr="00481A0B" w:rsidRDefault="000F26D0" w:rsidP="000F26D0">
      <w:pPr>
        <w:spacing w:after="0" w:line="240" w:lineRule="atLeast"/>
        <w:ind w:left="1083" w:hanging="720"/>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b/>
          <w:bCs/>
          <w:sz w:val="24"/>
          <w:szCs w:val="24"/>
          <w:lang w:val="kk-KZ" w:eastAsia="ru-RU"/>
        </w:rPr>
        <w:t>6. Еңбек даулары жөніндегі комиссия мүшелері жұмысының кепілдіктері</w:t>
      </w:r>
    </w:p>
    <w:p w:rsidR="000F26D0" w:rsidRPr="00481A0B" w:rsidRDefault="000F26D0" w:rsidP="000F26D0">
      <w:pPr>
        <w:spacing w:after="0" w:line="240" w:lineRule="atLeast"/>
        <w:ind w:left="1083"/>
        <w:contextualSpacing/>
        <w:jc w:val="both"/>
        <w:rPr>
          <w:rFonts w:ascii="Times New Roman" w:eastAsia="Times New Roman" w:hAnsi="Times New Roman" w:cs="Times New Roman"/>
          <w:sz w:val="24"/>
          <w:szCs w:val="24"/>
          <w:lang w:val="kk-KZ" w:eastAsia="ru-RU"/>
        </w:rPr>
      </w:pP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33. Еңбек даулары жөніндегі комиссияның құрамына сайланған қызметкерлерге комиссия жұмысының уақытында орташа жалақылары сақталады.</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34. Еңбек даулары жөніндегі комиссия мүшелерін (егер олар кәсіподақ мүшелері болса) жалдаушының бастамасымен жұмыстан шығаруға және тәртіптік жаза қолдануға тек кәсіподақ комитетінің алдын ала келісімімен ғана жол беріледі.</w:t>
      </w:r>
    </w:p>
    <w:p w:rsidR="000F26D0" w:rsidRPr="00481A0B" w:rsidRDefault="000F26D0" w:rsidP="000F26D0">
      <w:pPr>
        <w:spacing w:after="0" w:line="240" w:lineRule="atLeast"/>
        <w:ind w:firstLine="709"/>
        <w:contextualSpacing/>
        <w:jc w:val="both"/>
        <w:rPr>
          <w:rFonts w:ascii="Times New Roman" w:eastAsia="Times New Roman" w:hAnsi="Times New Roman" w:cs="Times New Roman"/>
          <w:sz w:val="24"/>
          <w:szCs w:val="24"/>
          <w:lang w:val="kk-KZ" w:eastAsia="ru-RU"/>
        </w:rPr>
      </w:pPr>
      <w:r w:rsidRPr="00481A0B">
        <w:rPr>
          <w:rFonts w:ascii="Times New Roman" w:eastAsia="Times New Roman" w:hAnsi="Times New Roman" w:cs="Times New Roman"/>
          <w:sz w:val="24"/>
          <w:szCs w:val="24"/>
          <w:lang w:val="kk-KZ" w:eastAsia="ru-RU"/>
        </w:rPr>
        <w:t> 35. Еңбек даулары жөніндегі комиссия мүшелерімен еңбек шарттарын жасасу (ұзарту) олардың өкілеттік мерзімінен кем болмайтын мерзімге жасалады.</w:t>
      </w:r>
    </w:p>
    <w:p w:rsidR="000F26D0" w:rsidRPr="004243D6" w:rsidRDefault="000F26D0" w:rsidP="000F26D0">
      <w:pPr>
        <w:spacing w:after="0" w:line="240" w:lineRule="atLeast"/>
        <w:jc w:val="both"/>
        <w:rPr>
          <w:rFonts w:ascii="Calibri" w:eastAsia="Calibri" w:hAnsi="Calibri" w:cs="Times New Roman"/>
          <w:sz w:val="28"/>
          <w:szCs w:val="28"/>
          <w:lang w:val="kk-KZ"/>
        </w:rPr>
      </w:pPr>
    </w:p>
    <w:p w:rsidR="00481A0B" w:rsidRPr="00386146" w:rsidRDefault="00481A0B" w:rsidP="00481A0B">
      <w:pPr>
        <w:pStyle w:val="2"/>
        <w:rPr>
          <w:rStyle w:val="a3"/>
          <w:rFonts w:ascii="Times New Roman" w:hAnsi="Times New Roman"/>
          <w:i w:val="0"/>
          <w:color w:val="auto"/>
          <w:sz w:val="24"/>
          <w:szCs w:val="24"/>
          <w:lang w:val="kk-KZ"/>
        </w:rPr>
      </w:pPr>
    </w:p>
    <w:p w:rsidR="00481A0B" w:rsidRPr="00481A0B" w:rsidRDefault="00481A0B" w:rsidP="00481A0B">
      <w:pPr>
        <w:pStyle w:val="2"/>
        <w:rPr>
          <w:rStyle w:val="a3"/>
          <w:rFonts w:ascii="Times New Roman" w:hAnsi="Times New Roman"/>
          <w:i w:val="0"/>
          <w:color w:val="auto"/>
          <w:sz w:val="24"/>
          <w:szCs w:val="24"/>
          <w:lang w:val="kk-KZ"/>
        </w:rPr>
      </w:pPr>
    </w:p>
    <w:p w:rsidR="00481A0B" w:rsidRPr="00481A0B" w:rsidRDefault="00481A0B" w:rsidP="00481A0B">
      <w:pPr>
        <w:spacing w:after="0" w:line="240" w:lineRule="atLeast"/>
        <w:jc w:val="center"/>
        <w:rPr>
          <w:rFonts w:ascii="Times New Roman" w:hAnsi="Times New Roman"/>
          <w:sz w:val="24"/>
          <w:szCs w:val="24"/>
          <w:lang w:val="kk-KZ"/>
        </w:rPr>
      </w:pPr>
      <w:r w:rsidRPr="00481A0B">
        <w:rPr>
          <w:rFonts w:ascii="Times New Roman" w:hAnsi="Times New Roman"/>
          <w:sz w:val="24"/>
          <w:szCs w:val="24"/>
          <w:lang w:val="kk-KZ"/>
        </w:rPr>
        <w:t>***</w:t>
      </w:r>
    </w:p>
    <w:p w:rsidR="00481A0B" w:rsidRPr="00481A0B" w:rsidRDefault="00481A0B" w:rsidP="00481A0B">
      <w:pPr>
        <w:pStyle w:val="Style25"/>
        <w:widowControl/>
        <w:spacing w:line="240" w:lineRule="atLeast"/>
        <w:ind w:firstLine="0"/>
        <w:jc w:val="center"/>
        <w:rPr>
          <w:rStyle w:val="FontStyle29"/>
          <w:b/>
          <w:sz w:val="24"/>
          <w:szCs w:val="24"/>
          <w:lang w:val="kk-KZ"/>
        </w:rPr>
      </w:pPr>
    </w:p>
    <w:p w:rsidR="00481A0B" w:rsidRPr="00481A0B" w:rsidRDefault="00481A0B" w:rsidP="00481A0B">
      <w:pPr>
        <w:pStyle w:val="Style16"/>
        <w:widowControl/>
        <w:spacing w:line="240" w:lineRule="atLeast"/>
        <w:ind w:firstLine="0"/>
        <w:jc w:val="center"/>
        <w:rPr>
          <w:rStyle w:val="FontStyle29"/>
          <w:b/>
          <w:sz w:val="24"/>
          <w:szCs w:val="24"/>
          <w:lang w:val="kk-KZ"/>
        </w:rPr>
      </w:pPr>
      <w:r w:rsidRPr="00481A0B">
        <w:rPr>
          <w:rStyle w:val="FontStyle29"/>
          <w:b/>
          <w:sz w:val="24"/>
          <w:szCs w:val="24"/>
          <w:lang w:val="kk-KZ"/>
        </w:rPr>
        <w:t>Жеке еңбек даулары жөніндегі келістіруші комиссия мәжілісінің</w:t>
      </w: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 ___ ХАТТАМАСЫ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_____________________________________________________________________________</w:t>
      </w:r>
    </w:p>
    <w:p w:rsidR="00481A0B" w:rsidRPr="00481A0B" w:rsidRDefault="00481A0B" w:rsidP="00481A0B">
      <w:pPr>
        <w:pStyle w:val="Style25"/>
        <w:widowControl/>
        <w:spacing w:line="240" w:lineRule="atLeast"/>
        <w:ind w:firstLine="0"/>
        <w:jc w:val="center"/>
        <w:rPr>
          <w:rStyle w:val="FontStyle29"/>
          <w:i/>
          <w:sz w:val="24"/>
          <w:szCs w:val="24"/>
          <w:vertAlign w:val="superscript"/>
          <w:lang w:val="kk-KZ"/>
        </w:rPr>
      </w:pPr>
      <w:r w:rsidRPr="00481A0B">
        <w:rPr>
          <w:rStyle w:val="FontStyle29"/>
          <w:sz w:val="24"/>
          <w:szCs w:val="24"/>
          <w:vertAlign w:val="superscript"/>
          <w:lang w:val="kk-KZ"/>
        </w:rPr>
        <w:t>(</w:t>
      </w:r>
      <w:r w:rsidRPr="00481A0B">
        <w:rPr>
          <w:rStyle w:val="FontStyle29"/>
          <w:i/>
          <w:sz w:val="24"/>
          <w:szCs w:val="24"/>
          <w:vertAlign w:val="superscript"/>
          <w:lang w:val="kk-KZ"/>
        </w:rPr>
        <w:t>ұйымның толық атауы)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b/>
          <w:sz w:val="24"/>
          <w:szCs w:val="24"/>
          <w:lang w:val="kk-KZ"/>
        </w:rPr>
        <w:t>«___» __________ 20___ ж.</w:t>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t xml:space="preserve">           ___________ қ.</w:t>
      </w:r>
    </w:p>
    <w:p w:rsidR="00481A0B" w:rsidRPr="00481A0B" w:rsidRDefault="00481A0B" w:rsidP="00481A0B">
      <w:pPr>
        <w:pStyle w:val="Style25"/>
        <w:widowControl/>
        <w:spacing w:line="240" w:lineRule="atLeast"/>
        <w:ind w:firstLine="709"/>
        <w:jc w:val="center"/>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Мәжіліске жеке еңбек дауларын шешу жөніндегі келісу комиссия мүшелері қатысып отыр:</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Жұмыс берушінің атынан</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2.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3.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Кәсіподақ комитеті атынан</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2.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3.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Төраға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Хатшы ___________________________.</w:t>
      </w:r>
    </w:p>
    <w:p w:rsidR="00481A0B" w:rsidRPr="00481A0B" w:rsidRDefault="00481A0B" w:rsidP="00481A0B">
      <w:pPr>
        <w:pStyle w:val="Style25"/>
        <w:widowControl/>
        <w:spacing w:line="240" w:lineRule="atLeast"/>
        <w:ind w:firstLine="0"/>
        <w:jc w:val="center"/>
        <w:rPr>
          <w:rStyle w:val="FontStyle29"/>
          <w:b/>
          <w:sz w:val="24"/>
          <w:szCs w:val="24"/>
          <w:lang w:val="kk-KZ"/>
        </w:rPr>
      </w:pPr>
    </w:p>
    <w:p w:rsidR="00481A0B" w:rsidRPr="00481A0B" w:rsidRDefault="00481A0B" w:rsidP="00481A0B">
      <w:pPr>
        <w:pStyle w:val="Style25"/>
        <w:widowControl/>
        <w:spacing w:line="240" w:lineRule="atLeast"/>
        <w:ind w:firstLine="0"/>
        <w:jc w:val="center"/>
        <w:rPr>
          <w:rStyle w:val="FontStyle29"/>
          <w:sz w:val="24"/>
          <w:szCs w:val="24"/>
          <w:lang w:val="kk-KZ"/>
        </w:rPr>
      </w:pPr>
      <w:r w:rsidRPr="00481A0B">
        <w:rPr>
          <w:rStyle w:val="FontStyle29"/>
          <w:b/>
          <w:sz w:val="24"/>
          <w:szCs w:val="24"/>
          <w:lang w:val="kk-KZ"/>
        </w:rPr>
        <w:t>КҮН ТӘРТІБІ:</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______________________________________________________________________</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sz w:val="24"/>
          <w:szCs w:val="24"/>
          <w:vertAlign w:val="superscript"/>
          <w:lang w:val="kk-KZ"/>
        </w:rPr>
        <w:t>(</w:t>
      </w:r>
      <w:r w:rsidRPr="00481A0B">
        <w:rPr>
          <w:rStyle w:val="FontStyle29"/>
          <w:i/>
          <w:sz w:val="24"/>
          <w:szCs w:val="24"/>
          <w:vertAlign w:val="superscript"/>
          <w:lang w:val="kk-KZ"/>
        </w:rPr>
        <w:t>Т.А.Ә., жұмысшының лауазымы)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туралы (жөнінде) __________________________________________________________арыз.</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(арыздың қысқаша мазмұны)</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 xml:space="preserve">Тыңдады: _______________________________________________________________ </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(арыздың мазмұны)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туралы (жөнінде) __________________________________________________________арыз.</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(арыздың мазмұны)</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Арыз беруші мәжіліс күні туралы «___» __________ 20___ ж. хабарланды және қатысып отыр.</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_____________________________________ наразылық білдірілді (білдірілген жоқ).</w:t>
      </w:r>
    </w:p>
    <w:p w:rsidR="00481A0B" w:rsidRPr="00481A0B" w:rsidRDefault="00481A0B" w:rsidP="00481A0B">
      <w:pPr>
        <w:pStyle w:val="Style25"/>
        <w:widowControl/>
        <w:spacing w:line="240" w:lineRule="atLeast"/>
        <w:ind w:left="2123" w:firstLine="709"/>
        <w:rPr>
          <w:rStyle w:val="FontStyle29"/>
          <w:i/>
          <w:sz w:val="24"/>
          <w:szCs w:val="24"/>
          <w:vertAlign w:val="superscript"/>
          <w:lang w:val="kk-KZ"/>
        </w:rPr>
      </w:pPr>
      <w:r w:rsidRPr="00481A0B">
        <w:rPr>
          <w:rStyle w:val="FontStyle29"/>
          <w:i/>
          <w:sz w:val="24"/>
          <w:szCs w:val="24"/>
          <w:vertAlign w:val="superscript"/>
          <w:lang w:val="kk-KZ"/>
        </w:rPr>
        <w:t>(кімге)</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Наразылық қанағаттандырылды (қанағаттандырылған жоқ).</w:t>
      </w:r>
    </w:p>
    <w:p w:rsidR="00481A0B" w:rsidRPr="00481A0B" w:rsidRDefault="00481A0B" w:rsidP="00481A0B">
      <w:pPr>
        <w:pStyle w:val="Style25"/>
        <w:widowControl/>
        <w:tabs>
          <w:tab w:val="left" w:pos="0"/>
        </w:tabs>
        <w:spacing w:line="240" w:lineRule="atLeast"/>
        <w:ind w:firstLine="709"/>
        <w:rPr>
          <w:rStyle w:val="FontStyle29"/>
          <w:sz w:val="24"/>
          <w:szCs w:val="24"/>
          <w:lang w:val="kk-KZ"/>
        </w:rPr>
      </w:pPr>
      <w:r w:rsidRPr="00481A0B">
        <w:rPr>
          <w:rStyle w:val="FontStyle29"/>
          <w:sz w:val="24"/>
          <w:szCs w:val="24"/>
          <w:lang w:val="kk-KZ"/>
        </w:rPr>
        <w:t>Арыз берушінің түсініктемесі _____________________________________________.</w:t>
      </w:r>
    </w:p>
    <w:p w:rsidR="00481A0B" w:rsidRPr="00481A0B" w:rsidRDefault="00481A0B" w:rsidP="00481A0B">
      <w:pPr>
        <w:pStyle w:val="Style25"/>
        <w:widowControl/>
        <w:tabs>
          <w:tab w:val="left" w:pos="0"/>
        </w:tabs>
        <w:spacing w:line="240" w:lineRule="atLeast"/>
        <w:ind w:firstLine="709"/>
        <w:rPr>
          <w:rStyle w:val="FontStyle29"/>
          <w:sz w:val="24"/>
          <w:szCs w:val="24"/>
          <w:lang w:val="kk-KZ"/>
        </w:rPr>
      </w:pPr>
      <w:r w:rsidRPr="00481A0B">
        <w:rPr>
          <w:rStyle w:val="FontStyle29"/>
          <w:sz w:val="24"/>
          <w:szCs w:val="24"/>
          <w:lang w:val="kk-KZ"/>
        </w:rPr>
        <w:t>Куәгерлердің түсініктемелері _____________________________________________.</w:t>
      </w:r>
    </w:p>
    <w:p w:rsidR="00481A0B" w:rsidRPr="00481A0B" w:rsidRDefault="00481A0B" w:rsidP="00481A0B">
      <w:pPr>
        <w:pStyle w:val="Style25"/>
        <w:widowControl/>
        <w:tabs>
          <w:tab w:val="left" w:pos="0"/>
        </w:tabs>
        <w:spacing w:line="240" w:lineRule="atLeast"/>
        <w:ind w:firstLine="709"/>
        <w:rPr>
          <w:rStyle w:val="FontStyle29"/>
          <w:sz w:val="24"/>
          <w:szCs w:val="24"/>
          <w:lang w:val="kk-KZ"/>
        </w:rPr>
      </w:pPr>
      <w:r w:rsidRPr="00481A0B">
        <w:rPr>
          <w:rStyle w:val="FontStyle29"/>
          <w:sz w:val="24"/>
          <w:szCs w:val="24"/>
          <w:lang w:val="kk-KZ"/>
        </w:rPr>
        <w:t>Шешті: ________________________________________________________________.</w:t>
      </w:r>
    </w:p>
    <w:p w:rsidR="00481A0B" w:rsidRPr="00481A0B" w:rsidRDefault="00481A0B" w:rsidP="00481A0B">
      <w:pPr>
        <w:pStyle w:val="Style25"/>
        <w:widowControl/>
        <w:tabs>
          <w:tab w:val="left" w:pos="9639"/>
        </w:tabs>
        <w:spacing w:line="240" w:lineRule="atLeast"/>
        <w:ind w:firstLine="709"/>
        <w:rPr>
          <w:rStyle w:val="FontStyle29"/>
          <w:sz w:val="24"/>
          <w:szCs w:val="24"/>
          <w:u w:val="single"/>
          <w:lang w:val="kk-KZ"/>
        </w:rPr>
      </w:pPr>
    </w:p>
    <w:p w:rsidR="00481A0B" w:rsidRPr="00481A0B" w:rsidRDefault="00481A0B" w:rsidP="00481A0B">
      <w:pPr>
        <w:pStyle w:val="2"/>
        <w:ind w:firstLine="709"/>
        <w:rPr>
          <w:rStyle w:val="a3"/>
          <w:rFonts w:ascii="Times New Roman" w:hAnsi="Times New Roman"/>
          <w:i w:val="0"/>
          <w:color w:val="auto"/>
          <w:sz w:val="24"/>
          <w:szCs w:val="24"/>
          <w:lang w:val="kk-KZ"/>
        </w:rPr>
      </w:pPr>
      <w:r w:rsidRPr="00481A0B">
        <w:rPr>
          <w:rStyle w:val="FontStyle29"/>
          <w:b/>
          <w:i w:val="0"/>
          <w:color w:val="auto"/>
          <w:sz w:val="24"/>
          <w:szCs w:val="24"/>
          <w:lang w:val="kk-KZ"/>
        </w:rPr>
        <w:t>Төраға</w:t>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i w:val="0"/>
          <w:color w:val="auto"/>
          <w:sz w:val="24"/>
          <w:szCs w:val="24"/>
          <w:lang w:val="kk-KZ"/>
        </w:rPr>
        <w:t xml:space="preserve">                               </w:t>
      </w:r>
      <w:r w:rsidRPr="00481A0B">
        <w:rPr>
          <w:rStyle w:val="a3"/>
          <w:rFonts w:ascii="Times New Roman" w:hAnsi="Times New Roman"/>
          <w:i w:val="0"/>
          <w:color w:val="auto"/>
          <w:sz w:val="24"/>
          <w:szCs w:val="24"/>
          <w:lang w:val="kk-KZ"/>
        </w:rPr>
        <w:tab/>
      </w:r>
      <w:r w:rsidRPr="00481A0B">
        <w:rPr>
          <w:rStyle w:val="a3"/>
          <w:rFonts w:ascii="Times New Roman" w:hAnsi="Times New Roman"/>
          <w:i w:val="0"/>
          <w:color w:val="auto"/>
          <w:sz w:val="24"/>
          <w:szCs w:val="24"/>
          <w:lang w:val="kk-KZ"/>
        </w:rPr>
        <w:tab/>
        <w:t xml:space="preserve">     </w:t>
      </w:r>
      <w:r w:rsidRPr="00481A0B">
        <w:rPr>
          <w:rStyle w:val="a3"/>
          <w:rFonts w:ascii="Times New Roman" w:hAnsi="Times New Roman"/>
          <w:i w:val="0"/>
          <w:color w:val="auto"/>
          <w:sz w:val="24"/>
          <w:szCs w:val="24"/>
          <w:lang w:val="kk-KZ"/>
        </w:rPr>
        <w:tab/>
        <w:t xml:space="preserve">     ______________________</w:t>
      </w:r>
    </w:p>
    <w:p w:rsidR="00481A0B" w:rsidRPr="00481A0B" w:rsidRDefault="00481A0B" w:rsidP="00481A0B">
      <w:pPr>
        <w:pStyle w:val="Style25"/>
        <w:widowControl/>
        <w:tabs>
          <w:tab w:val="left" w:pos="9639"/>
        </w:tabs>
        <w:spacing w:line="240" w:lineRule="atLeast"/>
        <w:ind w:firstLine="709"/>
        <w:jc w:val="right"/>
        <w:rPr>
          <w:rStyle w:val="FontStyle29"/>
          <w:i/>
          <w:sz w:val="24"/>
          <w:szCs w:val="24"/>
          <w:u w:val="single"/>
          <w:vertAlign w:val="superscript"/>
          <w:lang w:val="kk-KZ"/>
        </w:rPr>
      </w:pPr>
      <w:r w:rsidRPr="00481A0B">
        <w:rPr>
          <w:rStyle w:val="a3"/>
          <w:i w:val="0"/>
          <w:vertAlign w:val="superscript"/>
          <w:lang w:val="kk-KZ"/>
        </w:rPr>
        <w:t>(</w:t>
      </w:r>
      <w:r w:rsidRPr="00481A0B">
        <w:rPr>
          <w:rStyle w:val="FontStyle29"/>
          <w:i/>
          <w:sz w:val="24"/>
          <w:szCs w:val="24"/>
          <w:vertAlign w:val="superscript"/>
          <w:lang w:val="kk-KZ"/>
        </w:rPr>
        <w:t>қолы, Т.А.Ә.</w:t>
      </w:r>
      <w:r w:rsidRPr="00481A0B">
        <w:rPr>
          <w:rStyle w:val="a3"/>
          <w:i w:val="0"/>
          <w:vertAlign w:val="superscript"/>
          <w:lang w:val="kk-KZ"/>
        </w:rPr>
        <w:t>)</w:t>
      </w:r>
    </w:p>
    <w:p w:rsidR="00481A0B" w:rsidRPr="00481A0B" w:rsidRDefault="00481A0B" w:rsidP="00481A0B">
      <w:pPr>
        <w:pStyle w:val="2"/>
        <w:ind w:firstLine="709"/>
        <w:rPr>
          <w:rStyle w:val="a3"/>
          <w:rFonts w:ascii="Times New Roman" w:hAnsi="Times New Roman"/>
          <w:i w:val="0"/>
          <w:color w:val="auto"/>
          <w:sz w:val="24"/>
          <w:szCs w:val="24"/>
          <w:lang w:val="kk-KZ"/>
        </w:rPr>
      </w:pPr>
      <w:r w:rsidRPr="00481A0B">
        <w:rPr>
          <w:rStyle w:val="FontStyle29"/>
          <w:b/>
          <w:i w:val="0"/>
          <w:color w:val="auto"/>
          <w:sz w:val="24"/>
          <w:szCs w:val="24"/>
          <w:lang w:val="kk-KZ"/>
        </w:rPr>
        <w:t>Хатшы</w:t>
      </w:r>
      <w:r w:rsidRPr="00481A0B">
        <w:rPr>
          <w:rStyle w:val="FontStyle29"/>
          <w:color w:val="auto"/>
          <w:sz w:val="24"/>
          <w:szCs w:val="24"/>
          <w:lang w:val="kk-KZ"/>
        </w:rPr>
        <w:t xml:space="preserve">  </w:t>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i w:val="0"/>
          <w:color w:val="auto"/>
          <w:sz w:val="24"/>
          <w:szCs w:val="24"/>
          <w:lang w:val="kk-KZ"/>
        </w:rPr>
        <w:t xml:space="preserve">                               </w:t>
      </w:r>
      <w:r w:rsidRPr="00481A0B">
        <w:rPr>
          <w:rStyle w:val="a3"/>
          <w:rFonts w:ascii="Times New Roman" w:hAnsi="Times New Roman"/>
          <w:i w:val="0"/>
          <w:color w:val="auto"/>
          <w:sz w:val="24"/>
          <w:szCs w:val="24"/>
          <w:lang w:val="kk-KZ"/>
        </w:rPr>
        <w:tab/>
      </w:r>
      <w:r w:rsidRPr="00481A0B">
        <w:rPr>
          <w:rStyle w:val="a3"/>
          <w:rFonts w:ascii="Times New Roman" w:hAnsi="Times New Roman"/>
          <w:i w:val="0"/>
          <w:color w:val="auto"/>
          <w:sz w:val="24"/>
          <w:szCs w:val="24"/>
          <w:lang w:val="kk-KZ"/>
        </w:rPr>
        <w:tab/>
        <w:t xml:space="preserve">     ______________________</w:t>
      </w:r>
    </w:p>
    <w:p w:rsidR="00481A0B" w:rsidRPr="00481A0B" w:rsidRDefault="00481A0B" w:rsidP="00481A0B">
      <w:pPr>
        <w:pStyle w:val="Style25"/>
        <w:widowControl/>
        <w:tabs>
          <w:tab w:val="left" w:pos="9639"/>
        </w:tabs>
        <w:spacing w:line="240" w:lineRule="atLeast"/>
        <w:ind w:firstLine="709"/>
        <w:jc w:val="right"/>
        <w:rPr>
          <w:rStyle w:val="FontStyle29"/>
          <w:i/>
          <w:sz w:val="24"/>
          <w:szCs w:val="24"/>
          <w:u w:val="single"/>
          <w:vertAlign w:val="superscript"/>
          <w:lang w:val="kk-KZ"/>
        </w:rPr>
      </w:pPr>
      <w:r w:rsidRPr="00481A0B">
        <w:rPr>
          <w:rStyle w:val="a3"/>
          <w:i w:val="0"/>
          <w:vertAlign w:val="superscript"/>
          <w:lang w:val="kk-KZ"/>
        </w:rPr>
        <w:t>(</w:t>
      </w:r>
      <w:r w:rsidRPr="00481A0B">
        <w:rPr>
          <w:rStyle w:val="FontStyle29"/>
          <w:i/>
          <w:sz w:val="24"/>
          <w:szCs w:val="24"/>
          <w:vertAlign w:val="superscript"/>
          <w:lang w:val="kk-KZ"/>
        </w:rPr>
        <w:t>қолы, Т.А.Ә.</w:t>
      </w:r>
      <w:r w:rsidRPr="00481A0B">
        <w:rPr>
          <w:rStyle w:val="a3"/>
          <w:i w:val="0"/>
          <w:vertAlign w:val="superscript"/>
          <w:lang w:val="kk-KZ"/>
        </w:rPr>
        <w:t>)</w:t>
      </w:r>
    </w:p>
    <w:p w:rsidR="00481A0B" w:rsidRDefault="00481A0B" w:rsidP="00481A0B">
      <w:pPr>
        <w:pStyle w:val="Style25"/>
        <w:widowControl/>
        <w:spacing w:line="240" w:lineRule="atLeast"/>
        <w:ind w:firstLine="0"/>
        <w:jc w:val="center"/>
        <w:rPr>
          <w:rStyle w:val="FontStyle29"/>
          <w:b/>
          <w:sz w:val="24"/>
          <w:szCs w:val="24"/>
          <w:lang w:val="kk-KZ"/>
        </w:rPr>
      </w:pPr>
    </w:p>
    <w:p w:rsidR="00481A0B" w:rsidRDefault="00481A0B" w:rsidP="00481A0B">
      <w:pPr>
        <w:pStyle w:val="Style25"/>
        <w:widowControl/>
        <w:spacing w:line="240" w:lineRule="atLeast"/>
        <w:ind w:firstLine="0"/>
        <w:jc w:val="center"/>
        <w:rPr>
          <w:rStyle w:val="FontStyle29"/>
          <w:b/>
          <w:sz w:val="24"/>
          <w:szCs w:val="24"/>
          <w:lang w:val="kk-KZ"/>
        </w:rPr>
      </w:pPr>
    </w:p>
    <w:p w:rsidR="00481A0B" w:rsidRDefault="00481A0B" w:rsidP="00481A0B">
      <w:pPr>
        <w:pStyle w:val="Style25"/>
        <w:widowControl/>
        <w:spacing w:line="240" w:lineRule="atLeast"/>
        <w:ind w:firstLine="0"/>
        <w:jc w:val="center"/>
        <w:rPr>
          <w:rStyle w:val="FontStyle29"/>
          <w:b/>
          <w:sz w:val="24"/>
          <w:szCs w:val="24"/>
          <w:lang w:val="kk-KZ"/>
        </w:rPr>
      </w:pPr>
    </w:p>
    <w:p w:rsidR="00481A0B" w:rsidRDefault="00481A0B" w:rsidP="00481A0B">
      <w:pPr>
        <w:pStyle w:val="Style25"/>
        <w:widowControl/>
        <w:spacing w:line="240" w:lineRule="atLeast"/>
        <w:ind w:firstLine="0"/>
        <w:jc w:val="center"/>
        <w:rPr>
          <w:rStyle w:val="FontStyle29"/>
          <w:b/>
          <w:sz w:val="24"/>
          <w:szCs w:val="24"/>
          <w:lang w:val="kk-KZ"/>
        </w:rPr>
      </w:pPr>
    </w:p>
    <w:p w:rsidR="00481A0B" w:rsidRPr="00481A0B" w:rsidRDefault="00481A0B" w:rsidP="00481A0B">
      <w:pPr>
        <w:pStyle w:val="Style25"/>
        <w:widowControl/>
        <w:spacing w:line="240" w:lineRule="atLeast"/>
        <w:ind w:firstLine="0"/>
        <w:jc w:val="center"/>
        <w:rPr>
          <w:rStyle w:val="FontStyle29"/>
          <w:b/>
          <w:sz w:val="24"/>
          <w:szCs w:val="24"/>
          <w:lang w:val="kk-KZ"/>
        </w:rPr>
      </w:pPr>
    </w:p>
    <w:p w:rsidR="00481A0B" w:rsidRDefault="00481A0B" w:rsidP="00481A0B">
      <w:pPr>
        <w:pStyle w:val="Style25"/>
        <w:widowControl/>
        <w:spacing w:line="240" w:lineRule="atLeast"/>
        <w:ind w:firstLine="0"/>
        <w:jc w:val="center"/>
        <w:rPr>
          <w:rStyle w:val="FontStyle29"/>
          <w:b/>
          <w:sz w:val="24"/>
          <w:szCs w:val="24"/>
          <w:lang w:val="kk-KZ"/>
        </w:rPr>
      </w:pP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w:t>
      </w:r>
    </w:p>
    <w:p w:rsidR="00481A0B" w:rsidRPr="00481A0B" w:rsidRDefault="00481A0B" w:rsidP="00481A0B">
      <w:pPr>
        <w:pStyle w:val="Style25"/>
        <w:widowControl/>
        <w:spacing w:line="240" w:lineRule="atLeast"/>
        <w:ind w:firstLine="0"/>
        <w:jc w:val="center"/>
        <w:rPr>
          <w:rStyle w:val="FontStyle29"/>
          <w:b/>
          <w:sz w:val="24"/>
          <w:szCs w:val="24"/>
          <w:lang w:val="kk-KZ"/>
        </w:rPr>
      </w:pP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 xml:space="preserve">Жеке еңбек дауларын шешу жөніндегі келісу комиссиясының </w:t>
      </w: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 xml:space="preserve">ШЕШІМІ </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_____________________________________________________________________________</w:t>
      </w:r>
    </w:p>
    <w:p w:rsidR="00481A0B" w:rsidRPr="00481A0B" w:rsidRDefault="00481A0B" w:rsidP="00481A0B">
      <w:pPr>
        <w:pStyle w:val="Style25"/>
        <w:widowControl/>
        <w:spacing w:line="240" w:lineRule="atLeast"/>
        <w:ind w:firstLine="0"/>
        <w:jc w:val="center"/>
        <w:rPr>
          <w:rStyle w:val="FontStyle29"/>
          <w:i/>
          <w:sz w:val="24"/>
          <w:szCs w:val="24"/>
          <w:vertAlign w:val="superscript"/>
          <w:lang w:val="kk-KZ"/>
        </w:rPr>
      </w:pPr>
      <w:r w:rsidRPr="00481A0B">
        <w:rPr>
          <w:rStyle w:val="FontStyle29"/>
          <w:sz w:val="24"/>
          <w:szCs w:val="24"/>
          <w:vertAlign w:val="superscript"/>
          <w:lang w:val="kk-KZ"/>
        </w:rPr>
        <w:t>(</w:t>
      </w:r>
      <w:r w:rsidRPr="00481A0B">
        <w:rPr>
          <w:rStyle w:val="FontStyle29"/>
          <w:i/>
          <w:sz w:val="24"/>
          <w:szCs w:val="24"/>
          <w:vertAlign w:val="superscript"/>
          <w:lang w:val="kk-KZ"/>
        </w:rPr>
        <w:t>ұйымның толық атауы)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b/>
          <w:sz w:val="24"/>
          <w:szCs w:val="24"/>
          <w:lang w:val="kk-KZ"/>
        </w:rPr>
        <w:t>«___» __________ 20___ ж.</w:t>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r>
      <w:r w:rsidRPr="00481A0B">
        <w:rPr>
          <w:rStyle w:val="FontStyle29"/>
          <w:b/>
          <w:sz w:val="24"/>
          <w:szCs w:val="24"/>
          <w:lang w:val="kk-KZ"/>
        </w:rPr>
        <w:tab/>
        <w:t xml:space="preserve">           ___________ қ.</w:t>
      </w:r>
    </w:p>
    <w:p w:rsidR="00481A0B" w:rsidRPr="00481A0B" w:rsidRDefault="00481A0B" w:rsidP="00481A0B">
      <w:pPr>
        <w:pStyle w:val="Style25"/>
        <w:widowControl/>
        <w:spacing w:line="240" w:lineRule="atLeast"/>
        <w:ind w:firstLine="709"/>
        <w:jc w:val="center"/>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 xml:space="preserve">Жеке  еңбек дауларын шешу жөніндегі келісу комиссиясы құрамында: </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Жұмыс берушінің атынан</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2.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3.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Кәсіподақ комитеті атынан</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2.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3.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Төраға ___________________________.</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Хатшы ___________________________.</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өз отырысында ________________________________________________________________</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(арыз берушінің, Т.А.Ә., лауазымы, туған күні)</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_____________________________________________________________________________</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sz w:val="24"/>
          <w:szCs w:val="24"/>
          <w:lang w:val="kk-KZ"/>
        </w:rPr>
        <w:t>__________________________________________________________ туралы арызды қарап,</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(арыздың қысқаша мазмұны)</w:t>
      </w:r>
    </w:p>
    <w:p w:rsidR="00481A0B" w:rsidRPr="00481A0B" w:rsidRDefault="00481A0B" w:rsidP="00481A0B">
      <w:pPr>
        <w:pStyle w:val="Style25"/>
        <w:widowControl/>
        <w:spacing w:line="240" w:lineRule="atLeast"/>
        <w:ind w:firstLine="709"/>
        <w:jc w:val="center"/>
        <w:rPr>
          <w:rStyle w:val="FontStyle29"/>
          <w:b/>
          <w:sz w:val="24"/>
          <w:szCs w:val="24"/>
          <w:lang w:val="kk-KZ"/>
        </w:rPr>
      </w:pP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АНЫҚТАДЫ:</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________________________________________________________________________</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(даудың мазмұны және дәлелді қорытынды)</w:t>
      </w:r>
    </w:p>
    <w:p w:rsidR="00481A0B" w:rsidRPr="00481A0B" w:rsidRDefault="00481A0B" w:rsidP="00481A0B">
      <w:pPr>
        <w:pStyle w:val="Style25"/>
        <w:widowControl/>
        <w:spacing w:line="240" w:lineRule="atLeast"/>
        <w:ind w:firstLine="0"/>
        <w:rPr>
          <w:rStyle w:val="FontStyle29"/>
          <w:sz w:val="24"/>
          <w:szCs w:val="24"/>
          <w:lang w:val="kk-KZ"/>
        </w:rPr>
      </w:pPr>
      <w:r w:rsidRPr="00481A0B">
        <w:rPr>
          <w:rStyle w:val="FontStyle29"/>
          <w:i/>
          <w:sz w:val="24"/>
          <w:szCs w:val="24"/>
          <w:lang w:val="kk-KZ"/>
        </w:rPr>
        <w:t>_____________________________________________________________________________</w:t>
      </w:r>
      <w:r w:rsidRPr="00481A0B">
        <w:rPr>
          <w:rStyle w:val="FontStyle29"/>
          <w:sz w:val="24"/>
          <w:szCs w:val="24"/>
          <w:lang w:val="kk-KZ"/>
        </w:rPr>
        <w:t>.</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Қазақстан Республикасы Еңбек кодексінің 160-161-баптарын басшылыққа ала отырып, жеке еңбек дауларын шешу жөніндегі келісу комиссиясы</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Style25"/>
        <w:widowControl/>
        <w:spacing w:line="240" w:lineRule="atLeast"/>
        <w:ind w:firstLine="0"/>
        <w:jc w:val="center"/>
        <w:rPr>
          <w:rStyle w:val="FontStyle29"/>
          <w:b/>
          <w:sz w:val="24"/>
          <w:szCs w:val="24"/>
          <w:lang w:val="kk-KZ"/>
        </w:rPr>
      </w:pPr>
      <w:r w:rsidRPr="00481A0B">
        <w:rPr>
          <w:rStyle w:val="FontStyle29"/>
          <w:b/>
          <w:sz w:val="24"/>
          <w:szCs w:val="24"/>
          <w:lang w:val="kk-KZ"/>
        </w:rPr>
        <w:t>ШЕШТІ:</w:t>
      </w: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1. ______________________________________________________________________</w:t>
      </w:r>
    </w:p>
    <w:p w:rsidR="00481A0B" w:rsidRPr="00481A0B" w:rsidRDefault="00481A0B" w:rsidP="00481A0B">
      <w:pPr>
        <w:pStyle w:val="Style25"/>
        <w:widowControl/>
        <w:spacing w:line="240" w:lineRule="atLeast"/>
        <w:ind w:firstLine="709"/>
        <w:jc w:val="center"/>
        <w:rPr>
          <w:rStyle w:val="FontStyle29"/>
          <w:i/>
          <w:sz w:val="24"/>
          <w:szCs w:val="24"/>
          <w:vertAlign w:val="superscript"/>
          <w:lang w:val="kk-KZ"/>
        </w:rPr>
      </w:pPr>
      <w:r w:rsidRPr="00481A0B">
        <w:rPr>
          <w:rStyle w:val="FontStyle29"/>
          <w:i/>
          <w:sz w:val="24"/>
          <w:szCs w:val="24"/>
          <w:vertAlign w:val="superscript"/>
          <w:lang w:val="kk-KZ"/>
        </w:rPr>
        <w:t>(дау бойынша нақты шешім)</w:t>
      </w:r>
    </w:p>
    <w:p w:rsidR="00481A0B" w:rsidRPr="00481A0B" w:rsidRDefault="00481A0B" w:rsidP="00481A0B">
      <w:pPr>
        <w:pStyle w:val="Style25"/>
        <w:widowControl/>
        <w:spacing w:line="240" w:lineRule="atLeast"/>
        <w:ind w:firstLine="0"/>
        <w:rPr>
          <w:rStyle w:val="FontStyle29"/>
          <w:i/>
          <w:sz w:val="24"/>
          <w:szCs w:val="24"/>
          <w:lang w:val="kk-KZ"/>
        </w:rPr>
      </w:pPr>
      <w:r w:rsidRPr="00481A0B">
        <w:rPr>
          <w:rStyle w:val="FontStyle29"/>
          <w:i/>
          <w:sz w:val="24"/>
          <w:szCs w:val="24"/>
          <w:lang w:val="kk-KZ"/>
        </w:rPr>
        <w:t>_____________________________________________________________________________.</w:t>
      </w:r>
    </w:p>
    <w:p w:rsidR="00481A0B" w:rsidRPr="00481A0B" w:rsidRDefault="00481A0B" w:rsidP="00481A0B">
      <w:pPr>
        <w:pStyle w:val="Style25"/>
        <w:widowControl/>
        <w:spacing w:line="240" w:lineRule="atLeast"/>
        <w:ind w:firstLine="709"/>
        <w:jc w:val="center"/>
        <w:rPr>
          <w:rStyle w:val="FontStyle29"/>
          <w:i/>
          <w:sz w:val="24"/>
          <w:szCs w:val="24"/>
          <w:lang w:val="kk-KZ"/>
        </w:rPr>
      </w:pPr>
    </w:p>
    <w:p w:rsidR="00481A0B" w:rsidRPr="00481A0B" w:rsidRDefault="00481A0B" w:rsidP="00481A0B">
      <w:pPr>
        <w:pStyle w:val="Style25"/>
        <w:widowControl/>
        <w:spacing w:line="240" w:lineRule="atLeast"/>
        <w:ind w:firstLine="709"/>
        <w:rPr>
          <w:rStyle w:val="FontStyle29"/>
          <w:sz w:val="24"/>
          <w:szCs w:val="24"/>
          <w:lang w:val="kk-KZ"/>
        </w:rPr>
      </w:pPr>
      <w:r w:rsidRPr="00481A0B">
        <w:rPr>
          <w:rStyle w:val="FontStyle29"/>
          <w:sz w:val="24"/>
          <w:szCs w:val="24"/>
          <w:lang w:val="kk-KZ"/>
        </w:rPr>
        <w:t>2. Осы шешім 20___ ж. «___»_________ дейін мерзімде орындалуы тиіс.</w:t>
      </w:r>
    </w:p>
    <w:p w:rsidR="00481A0B" w:rsidRPr="00481A0B" w:rsidRDefault="00481A0B" w:rsidP="00481A0B">
      <w:pPr>
        <w:pStyle w:val="Style25"/>
        <w:widowControl/>
        <w:spacing w:line="240" w:lineRule="atLeast"/>
        <w:ind w:firstLine="709"/>
        <w:rPr>
          <w:rStyle w:val="FontStyle29"/>
          <w:sz w:val="24"/>
          <w:szCs w:val="24"/>
          <w:lang w:val="kk-KZ"/>
        </w:rPr>
      </w:pPr>
    </w:p>
    <w:p w:rsidR="00481A0B" w:rsidRPr="00481A0B" w:rsidRDefault="00481A0B" w:rsidP="00481A0B">
      <w:pPr>
        <w:pStyle w:val="2"/>
        <w:ind w:firstLine="709"/>
        <w:rPr>
          <w:rStyle w:val="a3"/>
          <w:rFonts w:ascii="Times New Roman" w:hAnsi="Times New Roman"/>
          <w:i w:val="0"/>
          <w:color w:val="auto"/>
          <w:sz w:val="24"/>
          <w:szCs w:val="24"/>
          <w:lang w:val="kk-KZ"/>
        </w:rPr>
      </w:pPr>
      <w:r w:rsidRPr="00481A0B">
        <w:rPr>
          <w:rStyle w:val="FontStyle29"/>
          <w:b/>
          <w:i w:val="0"/>
          <w:color w:val="auto"/>
          <w:sz w:val="24"/>
          <w:szCs w:val="24"/>
          <w:lang w:val="kk-KZ"/>
        </w:rPr>
        <w:t>Төраға</w:t>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i w:val="0"/>
          <w:color w:val="auto"/>
          <w:sz w:val="24"/>
          <w:szCs w:val="24"/>
          <w:lang w:val="kk-KZ"/>
        </w:rPr>
        <w:t xml:space="preserve">                               </w:t>
      </w:r>
      <w:r w:rsidRPr="00481A0B">
        <w:rPr>
          <w:rStyle w:val="a3"/>
          <w:rFonts w:ascii="Times New Roman" w:hAnsi="Times New Roman"/>
          <w:i w:val="0"/>
          <w:color w:val="auto"/>
          <w:sz w:val="24"/>
          <w:szCs w:val="24"/>
          <w:lang w:val="kk-KZ"/>
        </w:rPr>
        <w:tab/>
      </w:r>
      <w:r w:rsidRPr="00481A0B">
        <w:rPr>
          <w:rStyle w:val="a3"/>
          <w:rFonts w:ascii="Times New Roman" w:hAnsi="Times New Roman"/>
          <w:i w:val="0"/>
          <w:color w:val="auto"/>
          <w:sz w:val="24"/>
          <w:szCs w:val="24"/>
          <w:lang w:val="kk-KZ"/>
        </w:rPr>
        <w:tab/>
        <w:t xml:space="preserve">     </w:t>
      </w:r>
      <w:r w:rsidRPr="00481A0B">
        <w:rPr>
          <w:rStyle w:val="a3"/>
          <w:rFonts w:ascii="Times New Roman" w:hAnsi="Times New Roman"/>
          <w:i w:val="0"/>
          <w:color w:val="auto"/>
          <w:sz w:val="24"/>
          <w:szCs w:val="24"/>
          <w:lang w:val="kk-KZ"/>
        </w:rPr>
        <w:tab/>
        <w:t xml:space="preserve">     ______________________</w:t>
      </w:r>
    </w:p>
    <w:p w:rsidR="00481A0B" w:rsidRPr="00481A0B" w:rsidRDefault="00481A0B" w:rsidP="00481A0B">
      <w:pPr>
        <w:pStyle w:val="Style25"/>
        <w:widowControl/>
        <w:tabs>
          <w:tab w:val="left" w:pos="9639"/>
        </w:tabs>
        <w:spacing w:line="240" w:lineRule="atLeast"/>
        <w:ind w:firstLine="709"/>
        <w:jc w:val="right"/>
        <w:rPr>
          <w:rStyle w:val="FontStyle29"/>
          <w:i/>
          <w:sz w:val="24"/>
          <w:szCs w:val="24"/>
          <w:u w:val="single"/>
          <w:vertAlign w:val="superscript"/>
          <w:lang w:val="kk-KZ"/>
        </w:rPr>
      </w:pPr>
      <w:r w:rsidRPr="00481A0B">
        <w:rPr>
          <w:rStyle w:val="a3"/>
          <w:i w:val="0"/>
          <w:vertAlign w:val="superscript"/>
          <w:lang w:val="kk-KZ"/>
        </w:rPr>
        <w:t>(</w:t>
      </w:r>
      <w:r w:rsidRPr="00481A0B">
        <w:rPr>
          <w:rStyle w:val="FontStyle29"/>
          <w:i/>
          <w:sz w:val="24"/>
          <w:szCs w:val="24"/>
          <w:vertAlign w:val="superscript"/>
          <w:lang w:val="kk-KZ"/>
        </w:rPr>
        <w:t>қолы, Т.А.Ә.</w:t>
      </w:r>
      <w:r w:rsidRPr="00481A0B">
        <w:rPr>
          <w:rStyle w:val="a3"/>
          <w:i w:val="0"/>
          <w:vertAlign w:val="superscript"/>
          <w:lang w:val="kk-KZ"/>
        </w:rPr>
        <w:t>)</w:t>
      </w:r>
    </w:p>
    <w:p w:rsidR="00481A0B" w:rsidRPr="00481A0B" w:rsidRDefault="00481A0B" w:rsidP="00481A0B">
      <w:pPr>
        <w:pStyle w:val="2"/>
        <w:ind w:firstLine="709"/>
        <w:rPr>
          <w:rStyle w:val="a3"/>
          <w:rFonts w:ascii="Times New Roman" w:hAnsi="Times New Roman"/>
          <w:i w:val="0"/>
          <w:color w:val="auto"/>
          <w:sz w:val="24"/>
          <w:szCs w:val="24"/>
          <w:lang w:val="kk-KZ"/>
        </w:rPr>
      </w:pPr>
      <w:r w:rsidRPr="00481A0B">
        <w:rPr>
          <w:rStyle w:val="FontStyle29"/>
          <w:b/>
          <w:i w:val="0"/>
          <w:color w:val="auto"/>
          <w:sz w:val="24"/>
          <w:szCs w:val="24"/>
          <w:lang w:val="kk-KZ"/>
        </w:rPr>
        <w:t>Хатшы</w:t>
      </w:r>
      <w:r w:rsidRPr="00481A0B">
        <w:rPr>
          <w:rStyle w:val="FontStyle29"/>
          <w:color w:val="auto"/>
          <w:sz w:val="24"/>
          <w:szCs w:val="24"/>
          <w:lang w:val="kk-KZ"/>
        </w:rPr>
        <w:t xml:space="preserve">  </w:t>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b/>
          <w:i w:val="0"/>
          <w:color w:val="auto"/>
          <w:sz w:val="24"/>
          <w:szCs w:val="24"/>
          <w:lang w:val="kk-KZ"/>
        </w:rPr>
        <w:tab/>
      </w:r>
      <w:r w:rsidRPr="00481A0B">
        <w:rPr>
          <w:rStyle w:val="a3"/>
          <w:rFonts w:ascii="Times New Roman" w:hAnsi="Times New Roman"/>
          <w:i w:val="0"/>
          <w:color w:val="auto"/>
          <w:sz w:val="24"/>
          <w:szCs w:val="24"/>
          <w:lang w:val="kk-KZ"/>
        </w:rPr>
        <w:t xml:space="preserve">                               </w:t>
      </w:r>
      <w:r w:rsidRPr="00481A0B">
        <w:rPr>
          <w:rStyle w:val="a3"/>
          <w:rFonts w:ascii="Times New Roman" w:hAnsi="Times New Roman"/>
          <w:i w:val="0"/>
          <w:color w:val="auto"/>
          <w:sz w:val="24"/>
          <w:szCs w:val="24"/>
          <w:lang w:val="kk-KZ"/>
        </w:rPr>
        <w:tab/>
      </w:r>
      <w:r w:rsidRPr="00481A0B">
        <w:rPr>
          <w:rStyle w:val="a3"/>
          <w:rFonts w:ascii="Times New Roman" w:hAnsi="Times New Roman"/>
          <w:i w:val="0"/>
          <w:color w:val="auto"/>
          <w:sz w:val="24"/>
          <w:szCs w:val="24"/>
          <w:lang w:val="kk-KZ"/>
        </w:rPr>
        <w:tab/>
        <w:t xml:space="preserve">     ______________________</w:t>
      </w:r>
    </w:p>
    <w:p w:rsidR="00D83E1F" w:rsidRPr="00481A0B" w:rsidRDefault="00481A0B" w:rsidP="00481A0B">
      <w:pPr>
        <w:spacing w:after="0" w:line="240" w:lineRule="atLeast"/>
        <w:jc w:val="center"/>
        <w:rPr>
          <w:sz w:val="24"/>
          <w:szCs w:val="24"/>
          <w:lang w:val="kk-KZ"/>
        </w:rPr>
      </w:pPr>
      <w:r>
        <w:rPr>
          <w:rStyle w:val="a3"/>
          <w:i w:val="0"/>
          <w:sz w:val="24"/>
          <w:szCs w:val="24"/>
          <w:vertAlign w:val="superscript"/>
          <w:lang w:val="kk-KZ"/>
        </w:rPr>
        <w:t xml:space="preserve">                                                                                                                                                                                          </w:t>
      </w:r>
      <w:bookmarkStart w:id="0" w:name="_GoBack"/>
      <w:bookmarkEnd w:id="0"/>
      <w:r w:rsidRPr="00481A0B">
        <w:rPr>
          <w:rStyle w:val="a3"/>
          <w:i w:val="0"/>
          <w:sz w:val="24"/>
          <w:szCs w:val="24"/>
          <w:vertAlign w:val="superscript"/>
          <w:lang w:val="kk-KZ"/>
        </w:rPr>
        <w:t>(</w:t>
      </w:r>
      <w:r w:rsidRPr="00481A0B">
        <w:rPr>
          <w:rStyle w:val="FontStyle29"/>
          <w:i/>
          <w:sz w:val="24"/>
          <w:szCs w:val="24"/>
          <w:vertAlign w:val="superscript"/>
          <w:lang w:val="kk-KZ"/>
        </w:rPr>
        <w:t>қолы, Т.А.Ә.</w:t>
      </w:r>
      <w:r w:rsidRPr="00481A0B">
        <w:rPr>
          <w:rStyle w:val="a3"/>
          <w:i w:val="0"/>
          <w:sz w:val="24"/>
          <w:szCs w:val="24"/>
          <w:vertAlign w:val="superscript"/>
          <w:lang w:val="kk-KZ"/>
        </w:rPr>
        <w:t>)</w:t>
      </w:r>
    </w:p>
    <w:sectPr w:rsidR="00D83E1F" w:rsidRPr="00481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4CC8"/>
    <w:multiLevelType w:val="singleLevel"/>
    <w:tmpl w:val="25B4C99C"/>
    <w:lvl w:ilvl="0">
      <w:start w:val="5"/>
      <w:numFmt w:val="decimal"/>
      <w:lvlText w:val="%1."/>
      <w:legacy w:legacy="1" w:legacySpace="0" w:legacyIndent="23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D0"/>
    <w:rsid w:val="000F26D0"/>
    <w:rsid w:val="003675D4"/>
    <w:rsid w:val="003A5DE5"/>
    <w:rsid w:val="003E4619"/>
    <w:rsid w:val="004243D6"/>
    <w:rsid w:val="0043436D"/>
    <w:rsid w:val="00481A0B"/>
    <w:rsid w:val="00494468"/>
    <w:rsid w:val="00735B96"/>
    <w:rsid w:val="00770D2D"/>
    <w:rsid w:val="00907CE7"/>
    <w:rsid w:val="00974370"/>
    <w:rsid w:val="00A004D0"/>
    <w:rsid w:val="00F0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uiPriority w:val="99"/>
    <w:rsid w:val="00481A0B"/>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481A0B"/>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481A0B"/>
    <w:rPr>
      <w:rFonts w:ascii="Times New Roman" w:hAnsi="Times New Roman" w:cs="Times New Roman"/>
      <w:sz w:val="14"/>
      <w:szCs w:val="14"/>
    </w:rPr>
  </w:style>
  <w:style w:type="character" w:styleId="a3">
    <w:name w:val="Subtle Emphasis"/>
    <w:uiPriority w:val="19"/>
    <w:qFormat/>
    <w:rsid w:val="00481A0B"/>
    <w:rPr>
      <w:i/>
      <w:iCs/>
      <w:color w:val="808080"/>
    </w:rPr>
  </w:style>
  <w:style w:type="paragraph" w:styleId="2">
    <w:name w:val="Quote"/>
    <w:basedOn w:val="a"/>
    <w:next w:val="a"/>
    <w:link w:val="20"/>
    <w:uiPriority w:val="29"/>
    <w:qFormat/>
    <w:rsid w:val="00481A0B"/>
    <w:pPr>
      <w:spacing w:after="0" w:line="240" w:lineRule="auto"/>
      <w:jc w:val="both"/>
    </w:pPr>
    <w:rPr>
      <w:rFonts w:ascii="Calibri" w:eastAsia="Calibri" w:hAnsi="Calibri" w:cs="Times New Roman"/>
      <w:i/>
      <w:iCs/>
      <w:color w:val="000000"/>
      <w:lang w:val="x-none"/>
    </w:rPr>
  </w:style>
  <w:style w:type="character" w:customStyle="1" w:styleId="20">
    <w:name w:val="Цитата 2 Знак"/>
    <w:basedOn w:val="a0"/>
    <w:link w:val="2"/>
    <w:uiPriority w:val="29"/>
    <w:rsid w:val="00481A0B"/>
    <w:rPr>
      <w:rFonts w:ascii="Calibri" w:eastAsia="Calibri" w:hAnsi="Calibri" w:cs="Times New Roman"/>
      <w:i/>
      <w:iCs/>
      <w:color w:val="00000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uiPriority w:val="99"/>
    <w:rsid w:val="00481A0B"/>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481A0B"/>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481A0B"/>
    <w:rPr>
      <w:rFonts w:ascii="Times New Roman" w:hAnsi="Times New Roman" w:cs="Times New Roman"/>
      <w:sz w:val="14"/>
      <w:szCs w:val="14"/>
    </w:rPr>
  </w:style>
  <w:style w:type="character" w:styleId="a3">
    <w:name w:val="Subtle Emphasis"/>
    <w:uiPriority w:val="19"/>
    <w:qFormat/>
    <w:rsid w:val="00481A0B"/>
    <w:rPr>
      <w:i/>
      <w:iCs/>
      <w:color w:val="808080"/>
    </w:rPr>
  </w:style>
  <w:style w:type="paragraph" w:styleId="2">
    <w:name w:val="Quote"/>
    <w:basedOn w:val="a"/>
    <w:next w:val="a"/>
    <w:link w:val="20"/>
    <w:uiPriority w:val="29"/>
    <w:qFormat/>
    <w:rsid w:val="00481A0B"/>
    <w:pPr>
      <w:spacing w:after="0" w:line="240" w:lineRule="auto"/>
      <w:jc w:val="both"/>
    </w:pPr>
    <w:rPr>
      <w:rFonts w:ascii="Calibri" w:eastAsia="Calibri" w:hAnsi="Calibri" w:cs="Times New Roman"/>
      <w:i/>
      <w:iCs/>
      <w:color w:val="000000"/>
      <w:lang w:val="x-none"/>
    </w:rPr>
  </w:style>
  <w:style w:type="character" w:customStyle="1" w:styleId="20">
    <w:name w:val="Цитата 2 Знак"/>
    <w:basedOn w:val="a0"/>
    <w:link w:val="2"/>
    <w:uiPriority w:val="29"/>
    <w:rsid w:val="00481A0B"/>
    <w:rPr>
      <w:rFonts w:ascii="Calibri" w:eastAsia="Calibri" w:hAnsi="Calibri" w:cs="Times New Roman"/>
      <w:i/>
      <w:iCs/>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Владелец</cp:lastModifiedBy>
  <cp:revision>8</cp:revision>
  <dcterms:created xsi:type="dcterms:W3CDTF">2022-01-12T11:01:00Z</dcterms:created>
  <dcterms:modified xsi:type="dcterms:W3CDTF">2022-01-13T08:34:00Z</dcterms:modified>
</cp:coreProperties>
</file>