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228" w:rsidRDefault="00000228" w:rsidP="00000228">
      <w:pPr>
        <w:pStyle w:val="a4"/>
        <w:tabs>
          <w:tab w:val="left" w:pos="1134"/>
          <w:tab w:val="left" w:pos="10348"/>
        </w:tabs>
        <w:spacing w:after="0"/>
        <w:ind w:left="0"/>
        <w:jc w:val="center"/>
        <w:rPr>
          <w:rFonts w:ascii="Times New Roman" w:hAnsi="Times New Roman" w:cs="Times New Roman"/>
          <w:b/>
          <w:sz w:val="28"/>
          <w:szCs w:val="28"/>
          <w:lang w:val="kk-KZ"/>
        </w:rPr>
      </w:pPr>
      <w:r w:rsidRPr="00000228">
        <w:rPr>
          <w:rFonts w:ascii="Times New Roman" w:hAnsi="Times New Roman" w:cs="Times New Roman"/>
          <w:b/>
          <w:sz w:val="28"/>
          <w:szCs w:val="28"/>
          <w:lang w:val="kk-KZ"/>
        </w:rPr>
        <w:t xml:space="preserve">Білім және ғылым саласы ұйымдарындағы 2019 жылғы </w:t>
      </w:r>
    </w:p>
    <w:p w:rsidR="00000228" w:rsidRDefault="00000228" w:rsidP="00000228">
      <w:pPr>
        <w:pStyle w:val="a4"/>
        <w:tabs>
          <w:tab w:val="left" w:pos="1134"/>
          <w:tab w:val="left" w:pos="10348"/>
        </w:tabs>
        <w:spacing w:after="0"/>
        <w:ind w:left="0"/>
        <w:jc w:val="center"/>
        <w:rPr>
          <w:rFonts w:ascii="Times New Roman" w:hAnsi="Times New Roman" w:cs="Times New Roman"/>
          <w:b/>
          <w:sz w:val="28"/>
          <w:szCs w:val="28"/>
          <w:lang w:val="kk-KZ"/>
        </w:rPr>
      </w:pPr>
      <w:r w:rsidRPr="00000228">
        <w:rPr>
          <w:rFonts w:ascii="Times New Roman" w:hAnsi="Times New Roman" w:cs="Times New Roman"/>
          <w:b/>
          <w:sz w:val="28"/>
          <w:szCs w:val="28"/>
          <w:lang w:val="kk-KZ"/>
        </w:rPr>
        <w:t>ұжымдық</w:t>
      </w:r>
      <w:r>
        <w:rPr>
          <w:rFonts w:ascii="Times New Roman" w:hAnsi="Times New Roman" w:cs="Times New Roman"/>
          <w:b/>
          <w:sz w:val="28"/>
          <w:szCs w:val="28"/>
          <w:lang w:val="kk-KZ"/>
        </w:rPr>
        <w:t>-</w:t>
      </w:r>
      <w:r w:rsidRPr="00000228">
        <w:rPr>
          <w:rFonts w:ascii="Times New Roman" w:hAnsi="Times New Roman" w:cs="Times New Roman"/>
          <w:b/>
          <w:sz w:val="28"/>
          <w:szCs w:val="28"/>
          <w:lang w:val="kk-KZ"/>
        </w:rPr>
        <w:t>шарттық кампаниялардың қорытындысы және</w:t>
      </w:r>
    </w:p>
    <w:p w:rsidR="00000228" w:rsidRDefault="00000228" w:rsidP="00000228">
      <w:pPr>
        <w:pStyle w:val="a4"/>
        <w:tabs>
          <w:tab w:val="left" w:pos="1134"/>
          <w:tab w:val="left" w:pos="10348"/>
        </w:tabs>
        <w:spacing w:after="0"/>
        <w:ind w:left="0"/>
        <w:jc w:val="center"/>
        <w:rPr>
          <w:rFonts w:ascii="Times New Roman" w:hAnsi="Times New Roman" w:cs="Times New Roman"/>
          <w:b/>
          <w:sz w:val="28"/>
          <w:szCs w:val="28"/>
          <w:lang w:val="kk-KZ"/>
        </w:rPr>
      </w:pPr>
      <w:r w:rsidRPr="00000228">
        <w:rPr>
          <w:rFonts w:ascii="Times New Roman" w:hAnsi="Times New Roman" w:cs="Times New Roman"/>
          <w:b/>
          <w:sz w:val="28"/>
          <w:szCs w:val="28"/>
          <w:lang w:val="kk-KZ"/>
        </w:rPr>
        <w:t xml:space="preserve"> кәсіподақ</w:t>
      </w:r>
      <w:r>
        <w:rPr>
          <w:rFonts w:ascii="Times New Roman" w:hAnsi="Times New Roman" w:cs="Times New Roman"/>
          <w:b/>
          <w:sz w:val="28"/>
          <w:szCs w:val="28"/>
          <w:lang w:val="kk-KZ"/>
        </w:rPr>
        <w:t xml:space="preserve"> ұйымдарының </w:t>
      </w:r>
      <w:r w:rsidRPr="00000228">
        <w:rPr>
          <w:rFonts w:ascii="Times New Roman" w:hAnsi="Times New Roman" w:cs="Times New Roman"/>
          <w:b/>
          <w:sz w:val="28"/>
          <w:szCs w:val="28"/>
          <w:lang w:val="kk-KZ"/>
        </w:rPr>
        <w:t xml:space="preserve">әлеуметтік әріптестік тиімділігін </w:t>
      </w:r>
    </w:p>
    <w:p w:rsidR="00000228" w:rsidRDefault="00000228" w:rsidP="00000228">
      <w:pPr>
        <w:pStyle w:val="a4"/>
        <w:tabs>
          <w:tab w:val="left" w:pos="1134"/>
          <w:tab w:val="left" w:pos="10348"/>
        </w:tabs>
        <w:spacing w:after="0"/>
        <w:ind w:left="0"/>
        <w:jc w:val="center"/>
        <w:rPr>
          <w:rFonts w:ascii="Times New Roman" w:hAnsi="Times New Roman" w:cs="Times New Roman"/>
          <w:b/>
          <w:sz w:val="28"/>
          <w:szCs w:val="28"/>
          <w:lang w:val="kk-KZ"/>
        </w:rPr>
      </w:pPr>
      <w:r w:rsidRPr="00000228">
        <w:rPr>
          <w:rFonts w:ascii="Times New Roman" w:hAnsi="Times New Roman" w:cs="Times New Roman"/>
          <w:b/>
          <w:sz w:val="28"/>
          <w:szCs w:val="28"/>
          <w:lang w:val="kk-KZ"/>
        </w:rPr>
        <w:t xml:space="preserve">әрі қарай арттыру жөніндегі </w:t>
      </w:r>
      <w:r>
        <w:rPr>
          <w:rFonts w:ascii="Times New Roman" w:hAnsi="Times New Roman" w:cs="Times New Roman"/>
          <w:b/>
          <w:sz w:val="28"/>
          <w:szCs w:val="28"/>
          <w:lang w:val="kk-KZ"/>
        </w:rPr>
        <w:t>міндеттері туралы</w:t>
      </w:r>
    </w:p>
    <w:p w:rsidR="00000228" w:rsidRDefault="00000228" w:rsidP="00000228">
      <w:pPr>
        <w:pStyle w:val="a4"/>
        <w:tabs>
          <w:tab w:val="left" w:pos="1134"/>
          <w:tab w:val="left" w:pos="10348"/>
        </w:tabs>
        <w:spacing w:after="0"/>
        <w:ind w:left="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АҚПАРАТ </w:t>
      </w:r>
    </w:p>
    <w:p w:rsidR="00F64C3E" w:rsidRDefault="00F64C3E" w:rsidP="00000228">
      <w:pPr>
        <w:pStyle w:val="a4"/>
        <w:tabs>
          <w:tab w:val="left" w:pos="1134"/>
          <w:tab w:val="left" w:pos="10348"/>
        </w:tabs>
        <w:spacing w:after="0"/>
        <w:ind w:left="0"/>
        <w:jc w:val="center"/>
        <w:rPr>
          <w:rFonts w:ascii="Times New Roman" w:hAnsi="Times New Roman" w:cs="Times New Roman"/>
          <w:b/>
          <w:sz w:val="28"/>
          <w:szCs w:val="28"/>
          <w:lang w:val="kk-KZ"/>
        </w:rPr>
      </w:pPr>
    </w:p>
    <w:p w:rsidR="00F64C3E" w:rsidRDefault="00F64C3E" w:rsidP="00356102">
      <w:pPr>
        <w:pStyle w:val="a4"/>
        <w:tabs>
          <w:tab w:val="left" w:pos="1134"/>
          <w:tab w:val="left" w:pos="10348"/>
        </w:tabs>
        <w:spacing w:after="0"/>
        <w:ind w:left="0"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Кәсіподақтың мүшелік ұйымдарының ұжымдық-шарттық жұмысының 2019 жылғы қорытындысы, әлеуметтік әріптестік тараптарының ұжымдардың тұрақты жұмысын қолдау, білім жүйесін әрі қарай дамыту, қызметкерлердің еңбек және әлеуметтік-экономикалық құқықтары мен кәсіптік мүдделерін қорғау жөнінде шаралар қабылдағанын көрсетті. </w:t>
      </w:r>
    </w:p>
    <w:p w:rsidR="00243240" w:rsidRDefault="00F64C3E" w:rsidP="00243240">
      <w:pPr>
        <w:shd w:val="clear" w:color="auto" w:fill="FFFFFF"/>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0114D">
        <w:rPr>
          <w:rFonts w:ascii="Times New Roman" w:hAnsi="Times New Roman" w:cs="Times New Roman"/>
          <w:sz w:val="28"/>
          <w:szCs w:val="28"/>
          <w:lang w:val="kk-KZ"/>
        </w:rPr>
        <w:t xml:space="preserve">Аймақтық салалық келісімдер мазмұны </w:t>
      </w:r>
      <w:r w:rsidR="00A0114D" w:rsidRPr="00A0114D">
        <w:rPr>
          <w:rFonts w:ascii="Times New Roman" w:hAnsi="Times New Roman" w:cs="Times New Roman"/>
          <w:sz w:val="28"/>
          <w:szCs w:val="28"/>
          <w:lang w:val="kk-KZ"/>
        </w:rPr>
        <w:t>Қазақстан</w:t>
      </w:r>
      <w:r w:rsidR="00A0114D">
        <w:rPr>
          <w:rFonts w:ascii="Times New Roman" w:hAnsi="Times New Roman" w:cs="Times New Roman"/>
          <w:sz w:val="28"/>
          <w:szCs w:val="28"/>
          <w:lang w:val="kk-KZ"/>
        </w:rPr>
        <w:t xml:space="preserve"> Республикасы Білім және ғылым </w:t>
      </w:r>
      <w:r w:rsidR="00356102">
        <w:rPr>
          <w:rFonts w:ascii="Times New Roman" w:hAnsi="Times New Roman" w:cs="Times New Roman"/>
          <w:sz w:val="28"/>
          <w:szCs w:val="28"/>
          <w:lang w:val="kk-KZ"/>
        </w:rPr>
        <w:t>м</w:t>
      </w:r>
      <w:r w:rsidR="00A0114D" w:rsidRPr="00A0114D">
        <w:rPr>
          <w:rFonts w:ascii="Times New Roman" w:hAnsi="Times New Roman" w:cs="Times New Roman"/>
          <w:sz w:val="28"/>
          <w:szCs w:val="28"/>
          <w:lang w:val="kk-KZ"/>
        </w:rPr>
        <w:t>инистрлігі, «Атамекен» Қазақстан Республикасының Ұлттық кәсіпкерлер палатасы мен «Қазақстандық салалық білім және ғылым қызметкерлерінің</w:t>
      </w:r>
      <w:r w:rsidR="00A0114D">
        <w:rPr>
          <w:rFonts w:ascii="Times New Roman" w:hAnsi="Times New Roman" w:cs="Times New Roman"/>
          <w:sz w:val="28"/>
          <w:szCs w:val="28"/>
          <w:lang w:val="kk-KZ"/>
        </w:rPr>
        <w:t xml:space="preserve"> </w:t>
      </w:r>
      <w:r w:rsidR="00A0114D" w:rsidRPr="00A0114D">
        <w:rPr>
          <w:rFonts w:ascii="Times New Roman" w:hAnsi="Times New Roman" w:cs="Times New Roman"/>
          <w:sz w:val="28"/>
          <w:szCs w:val="28"/>
          <w:lang w:val="kk-KZ"/>
        </w:rPr>
        <w:t>кәсіптік одағы» ҚБ арасындағы 2018-2020 жылдарға арналған</w:t>
      </w:r>
      <w:r w:rsidR="00A0114D">
        <w:rPr>
          <w:rFonts w:ascii="Times New Roman" w:hAnsi="Times New Roman" w:cs="Times New Roman"/>
          <w:sz w:val="28"/>
          <w:szCs w:val="28"/>
          <w:lang w:val="kk-KZ"/>
        </w:rPr>
        <w:t xml:space="preserve"> Салалық Келісім ережелерін кеңейтеді. </w:t>
      </w:r>
    </w:p>
    <w:p w:rsidR="00F06F68" w:rsidRDefault="00243240" w:rsidP="00F06F68">
      <w:pPr>
        <w:shd w:val="clear" w:color="auto" w:fill="FFFFFF"/>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Білім саласында әлеуметтік әріптестік жүйесін дамыту Кәсіподақтың маңызды бағыт</w:t>
      </w:r>
      <w:r w:rsidR="00BB3C60">
        <w:rPr>
          <w:rFonts w:ascii="Times New Roman" w:hAnsi="Times New Roman" w:cs="Times New Roman"/>
          <w:sz w:val="28"/>
          <w:szCs w:val="28"/>
          <w:lang w:val="kk-KZ"/>
        </w:rPr>
        <w:t>т</w:t>
      </w:r>
      <w:r>
        <w:rPr>
          <w:rFonts w:ascii="Times New Roman" w:hAnsi="Times New Roman" w:cs="Times New Roman"/>
          <w:sz w:val="28"/>
          <w:szCs w:val="28"/>
          <w:lang w:val="kk-KZ"/>
        </w:rPr>
        <w:t xml:space="preserve">арының бірі болып табылады. </w:t>
      </w:r>
      <w:r w:rsidR="00BB3C60">
        <w:rPr>
          <w:rFonts w:ascii="Times New Roman" w:hAnsi="Times New Roman" w:cs="Times New Roman"/>
          <w:sz w:val="28"/>
          <w:szCs w:val="28"/>
          <w:lang w:val="kk-KZ"/>
        </w:rPr>
        <w:t>Тараптардың келісілген әрекеттерінің нәтижесінде бүгінгі таңда және жа</w:t>
      </w:r>
      <w:r w:rsidR="00F06F68">
        <w:rPr>
          <w:rFonts w:ascii="Times New Roman" w:hAnsi="Times New Roman" w:cs="Times New Roman"/>
          <w:sz w:val="28"/>
          <w:szCs w:val="28"/>
          <w:lang w:val="kk-KZ"/>
        </w:rPr>
        <w:t>лпы барлық – респуб</w:t>
      </w:r>
      <w:r w:rsidR="00BB3C60">
        <w:rPr>
          <w:rFonts w:ascii="Times New Roman" w:hAnsi="Times New Roman" w:cs="Times New Roman"/>
          <w:sz w:val="28"/>
          <w:szCs w:val="28"/>
          <w:lang w:val="kk-KZ"/>
        </w:rPr>
        <w:t>л</w:t>
      </w:r>
      <w:r w:rsidR="00F06F68">
        <w:rPr>
          <w:rFonts w:ascii="Times New Roman" w:hAnsi="Times New Roman" w:cs="Times New Roman"/>
          <w:sz w:val="28"/>
          <w:szCs w:val="28"/>
          <w:lang w:val="kk-KZ"/>
        </w:rPr>
        <w:t>и</w:t>
      </w:r>
      <w:r w:rsidR="00BB3C60">
        <w:rPr>
          <w:rFonts w:ascii="Times New Roman" w:hAnsi="Times New Roman" w:cs="Times New Roman"/>
          <w:sz w:val="28"/>
          <w:szCs w:val="28"/>
          <w:lang w:val="kk-KZ"/>
        </w:rPr>
        <w:t>калық,</w:t>
      </w:r>
      <w:r w:rsidR="00F06F68">
        <w:rPr>
          <w:rFonts w:ascii="Times New Roman" w:hAnsi="Times New Roman" w:cs="Times New Roman"/>
          <w:sz w:val="28"/>
          <w:szCs w:val="28"/>
          <w:lang w:val="kk-KZ"/>
        </w:rPr>
        <w:t xml:space="preserve"> облыстық және аумақтық, аудандық және қалалық</w:t>
      </w:r>
      <w:r w:rsidR="00F06F68" w:rsidRPr="00F06F68">
        <w:rPr>
          <w:rFonts w:ascii="Times New Roman" w:hAnsi="Times New Roman" w:cs="Times New Roman"/>
          <w:sz w:val="28"/>
          <w:szCs w:val="28"/>
          <w:lang w:val="kk-KZ"/>
        </w:rPr>
        <w:t xml:space="preserve"> </w:t>
      </w:r>
      <w:r w:rsidR="00F06F68">
        <w:rPr>
          <w:rFonts w:ascii="Times New Roman" w:hAnsi="Times New Roman" w:cs="Times New Roman"/>
          <w:sz w:val="28"/>
          <w:szCs w:val="28"/>
          <w:lang w:val="kk-KZ"/>
        </w:rPr>
        <w:t xml:space="preserve">деңгейлерде, білім беру ұйымдарының деңгейінде әлеуметтік әріптестіктің салалық жүйесі құрылған және тиімді жұмыс жасайды.  </w:t>
      </w:r>
    </w:p>
    <w:p w:rsidR="002F2BDD" w:rsidRPr="00561637" w:rsidRDefault="00D80BE5" w:rsidP="00F06F68">
      <w:pPr>
        <w:shd w:val="clear" w:color="auto" w:fill="FFFFFF"/>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Білім басқармасы органдары мен кәсіподақ құрылымдарының ынтымақтастығы білім беру саласындағы инновацияларға байланысты аса өзекті болып табылады, өйткені білім беру саласындағы реформалар еңбек және әлеуметтік-экономикалық қатынастар жүйесіне ауыстырылады. </w:t>
      </w:r>
      <w:r w:rsidR="00F06F68">
        <w:rPr>
          <w:rFonts w:ascii="Times New Roman" w:hAnsi="Times New Roman" w:cs="Times New Roman"/>
          <w:sz w:val="28"/>
          <w:szCs w:val="28"/>
          <w:lang w:val="kk-KZ"/>
        </w:rPr>
        <w:t>Еңбекті ұжымдық-шарттық реттеу мәселелері</w:t>
      </w:r>
      <w:r w:rsidR="00356102">
        <w:rPr>
          <w:rFonts w:ascii="Times New Roman" w:hAnsi="Times New Roman" w:cs="Times New Roman"/>
          <w:sz w:val="28"/>
          <w:szCs w:val="28"/>
          <w:lang w:val="kk-KZ"/>
        </w:rPr>
        <w:t>,</w:t>
      </w:r>
      <w:r w:rsidR="00F06F68">
        <w:rPr>
          <w:rFonts w:ascii="Times New Roman" w:hAnsi="Times New Roman" w:cs="Times New Roman"/>
          <w:sz w:val="28"/>
          <w:szCs w:val="28"/>
          <w:lang w:val="kk-KZ"/>
        </w:rPr>
        <w:t xml:space="preserve"> әсіресе елімізде төтенше жағдайды енгізу кезінде </w:t>
      </w:r>
      <w:r w:rsidR="00B70BBA">
        <w:rPr>
          <w:rFonts w:ascii="Times New Roman" w:hAnsi="Times New Roman" w:cs="Times New Roman"/>
          <w:sz w:val="28"/>
          <w:szCs w:val="28"/>
          <w:lang w:val="kk-KZ"/>
        </w:rPr>
        <w:t>жандандырылып</w:t>
      </w:r>
      <w:r w:rsidR="00F06F68">
        <w:rPr>
          <w:rFonts w:ascii="Times New Roman" w:hAnsi="Times New Roman" w:cs="Times New Roman"/>
          <w:sz w:val="28"/>
          <w:szCs w:val="28"/>
          <w:lang w:val="kk-KZ"/>
        </w:rPr>
        <w:t xml:space="preserve"> отыр. Кәсіподақтың мұндай жағдайдағы негізгі міндеті кәсіподақ мүшелерінің еңбек жағдайларын нашарлатуға жол бермеу, қолданыстағы әлеуметтік-еңбек кепілдіктерін сақтауды қамтамасыз ету болып табылады. </w:t>
      </w:r>
    </w:p>
    <w:p w:rsidR="00BF40C9" w:rsidRPr="00640D74" w:rsidRDefault="00F06F68" w:rsidP="00640D74">
      <w:pPr>
        <w:shd w:val="clear" w:color="auto" w:fill="FFFFFF"/>
        <w:spacing w:line="240" w:lineRule="auto"/>
        <w:contextualSpacing/>
        <w:jc w:val="both"/>
        <w:rPr>
          <w:rFonts w:ascii="Times New Roman" w:hAnsi="Times New Roman" w:cs="Times New Roman"/>
          <w:sz w:val="28"/>
          <w:szCs w:val="28"/>
          <w:lang w:val="kk-KZ"/>
        </w:rPr>
      </w:pPr>
      <w:r w:rsidRPr="002A056A">
        <w:rPr>
          <w:rFonts w:ascii="Times New Roman" w:hAnsi="Times New Roman" w:cs="Times New Roman"/>
          <w:sz w:val="28"/>
          <w:szCs w:val="28"/>
          <w:lang w:val="kk-KZ"/>
        </w:rPr>
        <w:tab/>
      </w:r>
      <w:r>
        <w:rPr>
          <w:rFonts w:ascii="Times New Roman" w:hAnsi="Times New Roman" w:cs="Times New Roman"/>
          <w:sz w:val="28"/>
          <w:szCs w:val="28"/>
          <w:lang w:val="kk-KZ"/>
        </w:rPr>
        <w:t>Кәсіподақтың басқарушы органдарының шешімдерін орындау үшін Нұр-Сұлтан, Алматы және Шымкент қалаларының</w:t>
      </w:r>
      <w:r w:rsidR="00356102">
        <w:rPr>
          <w:rFonts w:ascii="Times New Roman" w:hAnsi="Times New Roman" w:cs="Times New Roman"/>
          <w:sz w:val="28"/>
          <w:szCs w:val="28"/>
          <w:lang w:val="kk-KZ"/>
        </w:rPr>
        <w:t>,</w:t>
      </w:r>
      <w:r>
        <w:rPr>
          <w:rFonts w:ascii="Times New Roman" w:hAnsi="Times New Roman" w:cs="Times New Roman"/>
          <w:sz w:val="28"/>
          <w:szCs w:val="28"/>
          <w:lang w:val="kk-KZ"/>
        </w:rPr>
        <w:t xml:space="preserve"> барлық облыстық және аумақтық ұйымдары, сондай-ақ</w:t>
      </w:r>
      <w:r w:rsidR="00356102">
        <w:rPr>
          <w:rFonts w:ascii="Times New Roman" w:hAnsi="Times New Roman" w:cs="Times New Roman"/>
          <w:sz w:val="28"/>
          <w:szCs w:val="28"/>
          <w:lang w:val="kk-KZ"/>
        </w:rPr>
        <w:t xml:space="preserve"> аудандық кәсіподақ комитеттері</w:t>
      </w:r>
      <w:r>
        <w:rPr>
          <w:rFonts w:ascii="Times New Roman" w:hAnsi="Times New Roman" w:cs="Times New Roman"/>
          <w:sz w:val="28"/>
          <w:szCs w:val="28"/>
          <w:lang w:val="kk-KZ"/>
        </w:rPr>
        <w:t xml:space="preserve"> білім басқармаларымен, бөлімдерімен тиісті келісімдер жасап, оларды белгіленген тәртіпте тіркеуден өткізді. Барлығы 20 аумақтық, 163 аудандық және қалалық келісімдер жасалды. </w:t>
      </w:r>
      <w:r w:rsidR="00640D74">
        <w:rPr>
          <w:rFonts w:ascii="Times New Roman" w:hAnsi="Times New Roman" w:cs="Times New Roman"/>
          <w:sz w:val="28"/>
          <w:szCs w:val="28"/>
          <w:lang w:val="kk-KZ"/>
        </w:rPr>
        <w:t>Кәсіподақ құр</w:t>
      </w:r>
      <w:r w:rsidR="00356102">
        <w:rPr>
          <w:rFonts w:ascii="Times New Roman" w:hAnsi="Times New Roman" w:cs="Times New Roman"/>
          <w:sz w:val="28"/>
          <w:szCs w:val="28"/>
          <w:lang w:val="kk-KZ"/>
        </w:rPr>
        <w:t>ам</w:t>
      </w:r>
      <w:r w:rsidR="00640D74">
        <w:rPr>
          <w:rFonts w:ascii="Times New Roman" w:hAnsi="Times New Roman" w:cs="Times New Roman"/>
          <w:sz w:val="28"/>
          <w:szCs w:val="28"/>
          <w:lang w:val="kk-KZ"/>
        </w:rPr>
        <w:t>ына кіретін 9332 білім беру ұйымдарының ішінен ұжымдық шарт сала Кәсіподағының 9246 ұйымында жасалды. Ұжымдық шарт  жасалмаған кәсіподақ ұйымдарының саны – 86 (2020 жылғы 1</w:t>
      </w:r>
      <w:r w:rsidR="00356102">
        <w:rPr>
          <w:rFonts w:ascii="Times New Roman" w:hAnsi="Times New Roman" w:cs="Times New Roman"/>
          <w:sz w:val="28"/>
          <w:szCs w:val="28"/>
          <w:lang w:val="kk-KZ"/>
        </w:rPr>
        <w:t xml:space="preserve"> </w:t>
      </w:r>
      <w:r w:rsidR="00640D74">
        <w:rPr>
          <w:rFonts w:ascii="Times New Roman" w:hAnsi="Times New Roman" w:cs="Times New Roman"/>
          <w:sz w:val="28"/>
          <w:szCs w:val="28"/>
          <w:lang w:val="kk-KZ"/>
        </w:rPr>
        <w:t xml:space="preserve">ақпандағы жағдай бойынша), соның ішінде: </w:t>
      </w:r>
      <w:r w:rsidR="00640D74" w:rsidRPr="00640D74">
        <w:rPr>
          <w:rFonts w:ascii="Times New Roman" w:hAnsi="Times New Roman" w:cs="Times New Roman"/>
          <w:sz w:val="28"/>
          <w:szCs w:val="28"/>
          <w:lang w:val="kk-KZ"/>
        </w:rPr>
        <w:t>Павлодар облыстық</w:t>
      </w:r>
      <w:r w:rsidR="00640D74">
        <w:rPr>
          <w:rFonts w:ascii="Times New Roman" w:hAnsi="Times New Roman" w:cs="Times New Roman"/>
          <w:sz w:val="28"/>
          <w:szCs w:val="28"/>
          <w:lang w:val="kk-KZ"/>
        </w:rPr>
        <w:t xml:space="preserve"> ұйымында</w:t>
      </w:r>
      <w:r w:rsidR="00496890" w:rsidRPr="00640D74">
        <w:rPr>
          <w:rFonts w:ascii="Times New Roman" w:hAnsi="Times New Roman" w:cs="Times New Roman"/>
          <w:sz w:val="28"/>
          <w:szCs w:val="28"/>
          <w:lang w:val="kk-KZ"/>
        </w:rPr>
        <w:t xml:space="preserve"> - </w:t>
      </w:r>
      <w:r w:rsidR="00496890" w:rsidRPr="00640D74">
        <w:rPr>
          <w:rFonts w:ascii="Times New Roman" w:hAnsi="Times New Roman" w:cs="Times New Roman"/>
          <w:b/>
          <w:sz w:val="28"/>
          <w:szCs w:val="28"/>
          <w:lang w:val="kk-KZ"/>
        </w:rPr>
        <w:t>31</w:t>
      </w:r>
      <w:r w:rsidR="00496890" w:rsidRPr="00640D74">
        <w:rPr>
          <w:rFonts w:ascii="Times New Roman" w:hAnsi="Times New Roman" w:cs="Times New Roman"/>
          <w:sz w:val="28"/>
          <w:szCs w:val="28"/>
          <w:lang w:val="kk-KZ"/>
        </w:rPr>
        <w:t xml:space="preserve">, </w:t>
      </w:r>
      <w:r w:rsidR="00640D74">
        <w:rPr>
          <w:rFonts w:ascii="Times New Roman" w:hAnsi="Times New Roman" w:cs="Times New Roman"/>
          <w:sz w:val="28"/>
          <w:szCs w:val="28"/>
          <w:lang w:val="kk-KZ"/>
        </w:rPr>
        <w:t xml:space="preserve">«Ұстаз» </w:t>
      </w:r>
      <w:r w:rsidR="00640D74">
        <w:rPr>
          <w:rFonts w:ascii="Times New Roman" w:hAnsi="Times New Roman" w:cs="Times New Roman"/>
          <w:color w:val="000000"/>
          <w:spacing w:val="1"/>
          <w:sz w:val="28"/>
          <w:szCs w:val="28"/>
          <w:shd w:val="clear" w:color="auto" w:fill="FFFFFF"/>
          <w:lang w:val="kk-KZ"/>
        </w:rPr>
        <w:t xml:space="preserve">Алматы қалалық кәсіподағында </w:t>
      </w:r>
      <w:r w:rsidR="00496890" w:rsidRPr="00640D74">
        <w:rPr>
          <w:rFonts w:ascii="Times New Roman" w:hAnsi="Times New Roman" w:cs="Times New Roman"/>
          <w:sz w:val="28"/>
          <w:szCs w:val="28"/>
          <w:lang w:val="kk-KZ"/>
        </w:rPr>
        <w:t xml:space="preserve">- </w:t>
      </w:r>
      <w:r w:rsidR="00496890" w:rsidRPr="00640D74">
        <w:rPr>
          <w:rFonts w:ascii="Times New Roman" w:hAnsi="Times New Roman" w:cs="Times New Roman"/>
          <w:b/>
          <w:sz w:val="28"/>
          <w:szCs w:val="28"/>
          <w:lang w:val="kk-KZ"/>
        </w:rPr>
        <w:t>20</w:t>
      </w:r>
      <w:r w:rsidR="00496890" w:rsidRPr="00640D74">
        <w:rPr>
          <w:rFonts w:ascii="Times New Roman" w:hAnsi="Times New Roman" w:cs="Times New Roman"/>
          <w:sz w:val="28"/>
          <w:szCs w:val="28"/>
          <w:lang w:val="kk-KZ"/>
        </w:rPr>
        <w:t xml:space="preserve">, </w:t>
      </w:r>
      <w:r w:rsidR="00640D74">
        <w:rPr>
          <w:rFonts w:ascii="Times New Roman" w:hAnsi="Times New Roman" w:cs="Times New Roman"/>
          <w:sz w:val="28"/>
          <w:szCs w:val="28"/>
          <w:lang w:val="kk-KZ"/>
        </w:rPr>
        <w:t xml:space="preserve">Жамбыл облыстық білім және ғылым қызметкерлерінің Жергілікті кәсіподағында </w:t>
      </w:r>
      <w:r w:rsidR="00496890" w:rsidRPr="00640D74">
        <w:rPr>
          <w:rFonts w:ascii="Times New Roman" w:hAnsi="Times New Roman" w:cs="Times New Roman"/>
          <w:sz w:val="28"/>
          <w:szCs w:val="28"/>
          <w:lang w:val="kk-KZ"/>
        </w:rPr>
        <w:t xml:space="preserve">- </w:t>
      </w:r>
      <w:r w:rsidR="00496890" w:rsidRPr="00640D74">
        <w:rPr>
          <w:rFonts w:ascii="Times New Roman" w:hAnsi="Times New Roman" w:cs="Times New Roman"/>
          <w:b/>
          <w:sz w:val="28"/>
          <w:szCs w:val="28"/>
          <w:lang w:val="kk-KZ"/>
        </w:rPr>
        <w:t>14</w:t>
      </w:r>
      <w:r w:rsidR="00496890" w:rsidRPr="00640D74">
        <w:rPr>
          <w:rFonts w:ascii="Times New Roman" w:hAnsi="Times New Roman" w:cs="Times New Roman"/>
          <w:sz w:val="28"/>
          <w:szCs w:val="28"/>
          <w:lang w:val="kk-KZ"/>
        </w:rPr>
        <w:t xml:space="preserve">. </w:t>
      </w:r>
    </w:p>
    <w:p w:rsidR="00C04724" w:rsidRPr="00640D74" w:rsidRDefault="00640D74" w:rsidP="00266066">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Ұжымдық шарттың іс-әрекеті </w:t>
      </w:r>
      <w:r w:rsidRPr="00640D74">
        <w:rPr>
          <w:rFonts w:ascii="Times New Roman" w:hAnsi="Times New Roman" w:cs="Times New Roman"/>
          <w:b/>
          <w:sz w:val="28"/>
          <w:szCs w:val="28"/>
          <w:lang w:val="kk-KZ"/>
        </w:rPr>
        <w:t>645 748</w:t>
      </w:r>
      <w:r w:rsidRPr="00640D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кәсіподақ мүшесіне қолданылады </w:t>
      </w:r>
      <w:r w:rsidRPr="00640D74">
        <w:rPr>
          <w:rFonts w:ascii="Times New Roman" w:hAnsi="Times New Roman" w:cs="Times New Roman"/>
          <w:i/>
          <w:sz w:val="28"/>
          <w:szCs w:val="28"/>
          <w:lang w:val="kk-KZ"/>
        </w:rPr>
        <w:t xml:space="preserve">(2019 жылғы ұжымдық-шарттық жұмыс туралы есеп </w:t>
      </w:r>
      <w:r w:rsidR="00356102">
        <w:rPr>
          <w:rFonts w:ascii="Times New Roman" w:hAnsi="Times New Roman" w:cs="Times New Roman"/>
          <w:i/>
          <w:sz w:val="28"/>
          <w:szCs w:val="28"/>
          <w:lang w:val="kk-KZ"/>
        </w:rPr>
        <w:t>/</w:t>
      </w:r>
      <w:r w:rsidRPr="00640D74">
        <w:rPr>
          <w:rFonts w:ascii="Times New Roman" w:hAnsi="Times New Roman" w:cs="Times New Roman"/>
          <w:i/>
          <w:sz w:val="28"/>
          <w:szCs w:val="28"/>
          <w:lang w:val="kk-KZ"/>
        </w:rPr>
        <w:t>3-нысан</w:t>
      </w:r>
      <w:r w:rsidR="00356102">
        <w:rPr>
          <w:rFonts w:ascii="Times New Roman" w:hAnsi="Times New Roman" w:cs="Times New Roman"/>
          <w:i/>
          <w:sz w:val="28"/>
          <w:szCs w:val="28"/>
          <w:lang w:val="kk-KZ"/>
        </w:rPr>
        <w:t>/</w:t>
      </w:r>
      <w:r w:rsidRPr="00640D74">
        <w:rPr>
          <w:rFonts w:ascii="Times New Roman" w:hAnsi="Times New Roman" w:cs="Times New Roman"/>
          <w:i/>
          <w:sz w:val="28"/>
          <w:szCs w:val="28"/>
          <w:lang w:val="kk-KZ"/>
        </w:rPr>
        <w:t xml:space="preserve"> тіркеледі)</w:t>
      </w:r>
      <w:r>
        <w:rPr>
          <w:rFonts w:ascii="Times New Roman" w:hAnsi="Times New Roman" w:cs="Times New Roman"/>
          <w:sz w:val="28"/>
          <w:szCs w:val="28"/>
          <w:lang w:val="kk-KZ"/>
        </w:rPr>
        <w:t>.</w:t>
      </w:r>
    </w:p>
    <w:p w:rsidR="00640D74" w:rsidRDefault="00640D74" w:rsidP="00571B8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Барлық деңгейлердегі кәсіподақ органдарының алдына</w:t>
      </w:r>
      <w:r w:rsidR="00571B89">
        <w:rPr>
          <w:rFonts w:ascii="Times New Roman" w:hAnsi="Times New Roman" w:cs="Times New Roman"/>
          <w:sz w:val="28"/>
          <w:szCs w:val="28"/>
          <w:lang w:val="kk-KZ"/>
        </w:rPr>
        <w:t xml:space="preserve"> жасалатын ұжымдық шарттар санын көбейтумен қатар, олардың сапасын арттыруға, бұл құқықтық актілерге зор әлеуметтік бағыттылық пен кәсіподақ мүшелері - қызметкерлердің құқықтары мен мүдделерін қорғау мәселесіне маңыздылық беруге, тараптардың алған міндеттемелерін орындауға </w:t>
      </w:r>
      <w:r w:rsidR="00197D74">
        <w:rPr>
          <w:rFonts w:ascii="Times New Roman" w:hAnsi="Times New Roman" w:cs="Times New Roman"/>
          <w:sz w:val="28"/>
          <w:szCs w:val="28"/>
          <w:lang w:val="kk-KZ"/>
        </w:rPr>
        <w:t>ықпалды бақылауды қамтамасыз етуге қол жеткізу міндеті қойылды. Сала ұйымдарының ұжымдық шарттарының мазмұнына жүргізілген талдау, олардың көпшілігінде еңбек ұжымдарының тұрақты жұмысын қамтамасыз ету жөніндегі шаралармен қатар, өмір сүру деңгейін арттыру, жұмыспен қамту, еңбекті қорғау, жалақыны уақытында төлеу, қызметкерлер мен олардың балаларын сауықтыру шаралары да көзделгенін көрсетті. Сондай-ақ мүмкін болған жағдайларда, сый</w:t>
      </w:r>
      <w:r w:rsidR="00356102">
        <w:rPr>
          <w:rFonts w:ascii="Times New Roman" w:hAnsi="Times New Roman" w:cs="Times New Roman"/>
          <w:sz w:val="28"/>
          <w:szCs w:val="28"/>
          <w:lang w:val="kk-KZ"/>
        </w:rPr>
        <w:t>лық</w:t>
      </w:r>
      <w:r w:rsidR="00197D74">
        <w:rPr>
          <w:rFonts w:ascii="Times New Roman" w:hAnsi="Times New Roman" w:cs="Times New Roman"/>
          <w:sz w:val="28"/>
          <w:szCs w:val="28"/>
          <w:lang w:val="kk-KZ"/>
        </w:rPr>
        <w:t xml:space="preserve">ақы беру, аз қамтылған және көп балалы отбасыларға, зейнеткерлерге көмек, балаларды оқытуға қарыз беру және басқа да қосымша кепілдіктер мен әлеуметтік төлемдер қарастырылған. </w:t>
      </w:r>
    </w:p>
    <w:p w:rsidR="00C47EF0" w:rsidRPr="00C47EF0" w:rsidRDefault="00C47EF0" w:rsidP="002660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Көптеген ұжымдық шарттардың іс-әрекеттері  тек  оған қол қойған қызметкерлерге, яғни кәсіподақ мүшелеріне ғана қолданылады, бұл ұжымдық шартқа ерекше маңыздылық береді. </w:t>
      </w:r>
    </w:p>
    <w:p w:rsidR="00C47EF0" w:rsidRDefault="00C47EF0" w:rsidP="002660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әлеуметтік әріптестік жүйесінде  елеулі кемшіліктер мен олқылықтар да кездеседі. Жекелеген аймақтарда әлеуметтік әріптестік жөніндегі комиссияның жүйелі жұмысы қамтамасыз етілмеген, комиссия </w:t>
      </w:r>
      <w:r w:rsidR="00356102">
        <w:rPr>
          <w:rFonts w:ascii="Times New Roman" w:hAnsi="Times New Roman" w:cs="Times New Roman"/>
          <w:sz w:val="28"/>
          <w:szCs w:val="28"/>
          <w:lang w:val="kk-KZ"/>
        </w:rPr>
        <w:t>отырысына</w:t>
      </w:r>
      <w:r>
        <w:rPr>
          <w:rFonts w:ascii="Times New Roman" w:hAnsi="Times New Roman" w:cs="Times New Roman"/>
          <w:sz w:val="28"/>
          <w:szCs w:val="28"/>
          <w:lang w:val="kk-KZ"/>
        </w:rPr>
        <w:t xml:space="preserve"> әлеуметтік-экономикалық сипаттағы маңызды мәселелер шығарылмайды. </w:t>
      </w:r>
    </w:p>
    <w:p w:rsidR="00425E1A" w:rsidRPr="00425E1A" w:rsidRDefault="00425E1A" w:rsidP="002660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Жұмыс берушілердің келісімдер мен ұжымдық шарттар жағдайларын орындауына қоғамдық бақылау жеткіліксіз деңгейде іске асырылады.  </w:t>
      </w:r>
    </w:p>
    <w:p w:rsidR="00425E1A" w:rsidRDefault="00425E1A" w:rsidP="002660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2019 жылғы 9</w:t>
      </w:r>
      <w:r w:rsidR="0035610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қазанда Кәсіподақтың </w:t>
      </w:r>
      <w:r w:rsidRPr="00425E1A">
        <w:rPr>
          <w:rFonts w:ascii="Times New Roman" w:hAnsi="Times New Roman"/>
          <w:sz w:val="28"/>
          <w:szCs w:val="28"/>
          <w:lang w:val="kk-KZ"/>
        </w:rPr>
        <w:t xml:space="preserve">XIV Съезімен қабылданған </w:t>
      </w:r>
      <w:r>
        <w:rPr>
          <w:rFonts w:ascii="Times New Roman" w:hAnsi="Times New Roman" w:cs="Times New Roman"/>
          <w:sz w:val="28"/>
          <w:szCs w:val="28"/>
          <w:lang w:val="kk-KZ"/>
        </w:rPr>
        <w:t xml:space="preserve">Қазақстандық салалық білім және ғылым қызметкерлері кәсіподағы қызметінің 2019-2024 жылдарға арналған Бағдарламасы саладағы әлеуметтік әріптестік жүйесін әрі қарай дамыту міндетін қойды. Оны іске асыру үшін:  </w:t>
      </w:r>
    </w:p>
    <w:p w:rsidR="00E943F9" w:rsidRDefault="0063393F" w:rsidP="00266066">
      <w:pPr>
        <w:spacing w:after="0" w:line="240" w:lineRule="auto"/>
        <w:ind w:firstLine="709"/>
        <w:jc w:val="both"/>
        <w:rPr>
          <w:rFonts w:ascii="Times New Roman" w:hAnsi="Times New Roman"/>
          <w:sz w:val="28"/>
          <w:szCs w:val="28"/>
          <w:lang w:val="kk-KZ"/>
        </w:rPr>
      </w:pPr>
      <w:r w:rsidRPr="00E943F9">
        <w:rPr>
          <w:rFonts w:ascii="Times New Roman" w:hAnsi="Times New Roman"/>
          <w:sz w:val="28"/>
          <w:szCs w:val="28"/>
          <w:lang w:val="kk-KZ"/>
        </w:rPr>
        <w:t xml:space="preserve">- </w:t>
      </w:r>
      <w:r w:rsidR="00E943F9">
        <w:rPr>
          <w:rFonts w:ascii="Times New Roman" w:hAnsi="Times New Roman"/>
          <w:sz w:val="28"/>
          <w:szCs w:val="28"/>
          <w:lang w:val="kk-KZ"/>
        </w:rPr>
        <w:t xml:space="preserve">әлеуметтік әріптестіктің барлық деңгейлерінде әлеуметтік әріптестік, еңбек, әлеуметтік-экономикалық қатынастарды реттеу жөніндегі комиссия мәжілістерін жүйелі түрде өткізу; </w:t>
      </w:r>
    </w:p>
    <w:p w:rsidR="00E943F9" w:rsidRPr="00E943F9" w:rsidRDefault="0063393F" w:rsidP="00E943F9">
      <w:pPr>
        <w:spacing w:after="0" w:line="240" w:lineRule="auto"/>
        <w:ind w:firstLine="709"/>
        <w:jc w:val="both"/>
        <w:rPr>
          <w:rFonts w:ascii="Times New Roman" w:hAnsi="Times New Roman"/>
          <w:sz w:val="28"/>
          <w:szCs w:val="28"/>
          <w:lang w:val="kk-KZ"/>
        </w:rPr>
      </w:pPr>
      <w:r w:rsidRPr="00E943F9">
        <w:rPr>
          <w:rFonts w:ascii="Times New Roman" w:hAnsi="Times New Roman"/>
          <w:sz w:val="28"/>
          <w:szCs w:val="28"/>
          <w:lang w:val="kk-KZ"/>
        </w:rPr>
        <w:t>-</w:t>
      </w:r>
      <w:r w:rsidR="00E943F9">
        <w:rPr>
          <w:rFonts w:ascii="Times New Roman" w:hAnsi="Times New Roman"/>
          <w:sz w:val="28"/>
          <w:szCs w:val="28"/>
          <w:lang w:val="kk-KZ"/>
        </w:rPr>
        <w:t xml:space="preserve"> білім және ғылым саласында әлеуметтік әріптестік </w:t>
      </w:r>
      <w:r w:rsidR="00963BF7">
        <w:rPr>
          <w:rFonts w:ascii="Times New Roman" w:hAnsi="Times New Roman"/>
          <w:sz w:val="28"/>
          <w:szCs w:val="28"/>
          <w:lang w:val="kk-KZ"/>
        </w:rPr>
        <w:t xml:space="preserve">жүйесін </w:t>
      </w:r>
      <w:r w:rsidR="00356102">
        <w:rPr>
          <w:rFonts w:ascii="Times New Roman" w:hAnsi="Times New Roman"/>
          <w:sz w:val="28"/>
          <w:szCs w:val="28"/>
          <w:lang w:val="kk-KZ"/>
        </w:rPr>
        <w:t>б</w:t>
      </w:r>
      <w:r w:rsidR="009703EB">
        <w:rPr>
          <w:rFonts w:ascii="Times New Roman" w:hAnsi="Times New Roman"/>
          <w:sz w:val="28"/>
          <w:szCs w:val="28"/>
          <w:lang w:val="kk-KZ"/>
        </w:rPr>
        <w:t xml:space="preserve">асқару мен </w:t>
      </w:r>
      <w:r w:rsidR="00963BF7">
        <w:rPr>
          <w:rFonts w:ascii="Times New Roman" w:hAnsi="Times New Roman"/>
          <w:sz w:val="28"/>
          <w:szCs w:val="28"/>
          <w:lang w:val="kk-KZ"/>
        </w:rPr>
        <w:t xml:space="preserve">қызмет ету </w:t>
      </w:r>
      <w:r w:rsidR="009703EB">
        <w:rPr>
          <w:rFonts w:ascii="Times New Roman" w:hAnsi="Times New Roman"/>
          <w:sz w:val="28"/>
          <w:szCs w:val="28"/>
          <w:lang w:val="kk-KZ"/>
        </w:rPr>
        <w:t xml:space="preserve">жағдайын, құрылымын </w:t>
      </w:r>
      <w:r w:rsidR="00963BF7">
        <w:rPr>
          <w:rFonts w:ascii="Times New Roman" w:hAnsi="Times New Roman"/>
          <w:sz w:val="28"/>
          <w:szCs w:val="28"/>
          <w:lang w:val="kk-KZ"/>
        </w:rPr>
        <w:t xml:space="preserve">жетілдіру; </w:t>
      </w:r>
    </w:p>
    <w:p w:rsidR="0009327C" w:rsidRPr="0009327C" w:rsidRDefault="0063393F" w:rsidP="00266066">
      <w:pPr>
        <w:spacing w:after="0" w:line="240" w:lineRule="auto"/>
        <w:ind w:firstLine="709"/>
        <w:jc w:val="both"/>
        <w:rPr>
          <w:rFonts w:ascii="Times New Roman" w:hAnsi="Times New Roman"/>
          <w:sz w:val="28"/>
          <w:szCs w:val="28"/>
          <w:lang w:val="kk-KZ"/>
        </w:rPr>
      </w:pPr>
      <w:r w:rsidRPr="0009327C">
        <w:rPr>
          <w:rFonts w:ascii="Times New Roman" w:hAnsi="Times New Roman"/>
          <w:sz w:val="28"/>
          <w:szCs w:val="28"/>
          <w:lang w:val="kk-KZ"/>
        </w:rPr>
        <w:t>-</w:t>
      </w:r>
      <w:r w:rsidR="0009327C">
        <w:rPr>
          <w:rFonts w:ascii="Times New Roman" w:hAnsi="Times New Roman"/>
          <w:sz w:val="28"/>
          <w:szCs w:val="28"/>
          <w:lang w:val="kk-KZ"/>
        </w:rPr>
        <w:t xml:space="preserve"> әлеуметтік-еңбек қатынастарын шарттық реттеу тиімділігін, соның ішінде келісімдер мен ұжымдық шарттарға нақты нәтижелерге қол жеткізуге бағытталған ережелерді уақытында қосу негізінде арттыру; </w:t>
      </w:r>
      <w:r w:rsidRPr="0009327C">
        <w:rPr>
          <w:rFonts w:ascii="Times New Roman" w:hAnsi="Times New Roman"/>
          <w:sz w:val="28"/>
          <w:szCs w:val="28"/>
          <w:lang w:val="kk-KZ"/>
        </w:rPr>
        <w:t xml:space="preserve"> </w:t>
      </w:r>
    </w:p>
    <w:p w:rsidR="00D80BE5" w:rsidRPr="00D80BE5" w:rsidRDefault="0063393F" w:rsidP="00266066">
      <w:pPr>
        <w:spacing w:after="0" w:line="240" w:lineRule="auto"/>
        <w:ind w:firstLine="709"/>
        <w:jc w:val="both"/>
        <w:rPr>
          <w:rFonts w:ascii="Times New Roman" w:hAnsi="Times New Roman"/>
          <w:sz w:val="28"/>
          <w:szCs w:val="28"/>
          <w:lang w:val="kk-KZ"/>
        </w:rPr>
      </w:pPr>
      <w:r w:rsidRPr="00D80BE5">
        <w:rPr>
          <w:rFonts w:ascii="Times New Roman" w:hAnsi="Times New Roman"/>
          <w:sz w:val="28"/>
          <w:szCs w:val="28"/>
          <w:lang w:val="kk-KZ"/>
        </w:rPr>
        <w:t>-</w:t>
      </w:r>
      <w:r w:rsidR="00D80BE5">
        <w:rPr>
          <w:rFonts w:ascii="Times New Roman" w:hAnsi="Times New Roman"/>
          <w:sz w:val="28"/>
          <w:szCs w:val="28"/>
          <w:lang w:val="kk-KZ"/>
        </w:rPr>
        <w:t xml:space="preserve"> келісімдер мен ұжымдық шарттар тиімділігі мониторингі</w:t>
      </w:r>
      <w:r w:rsidR="00356102">
        <w:rPr>
          <w:rFonts w:ascii="Times New Roman" w:hAnsi="Times New Roman"/>
          <w:sz w:val="28"/>
          <w:szCs w:val="28"/>
          <w:lang w:val="kk-KZ"/>
        </w:rPr>
        <w:t>сі</w:t>
      </w:r>
      <w:r w:rsidR="00D80BE5">
        <w:rPr>
          <w:rFonts w:ascii="Times New Roman" w:hAnsi="Times New Roman"/>
          <w:sz w:val="28"/>
          <w:szCs w:val="28"/>
          <w:lang w:val="kk-KZ"/>
        </w:rPr>
        <w:t xml:space="preserve">нің құралын әзірлеу, анықтау және белсенді қолдану,  әлеуметтік әріптестіктің барлық деңгейлерінде </w:t>
      </w:r>
      <w:r w:rsidR="0097323B">
        <w:rPr>
          <w:rFonts w:ascii="Times New Roman" w:hAnsi="Times New Roman"/>
          <w:sz w:val="28"/>
          <w:szCs w:val="28"/>
          <w:lang w:val="kk-KZ"/>
        </w:rPr>
        <w:t>оң</w:t>
      </w:r>
      <w:r w:rsidR="00D80BE5">
        <w:rPr>
          <w:rFonts w:ascii="Times New Roman" w:hAnsi="Times New Roman"/>
          <w:sz w:val="28"/>
          <w:szCs w:val="28"/>
          <w:lang w:val="kk-KZ"/>
        </w:rPr>
        <w:t xml:space="preserve"> жетістіктер банкін құру;</w:t>
      </w:r>
      <w:r w:rsidRPr="00D80BE5">
        <w:rPr>
          <w:rFonts w:ascii="Times New Roman" w:hAnsi="Times New Roman"/>
          <w:sz w:val="28"/>
          <w:szCs w:val="28"/>
          <w:lang w:val="kk-KZ"/>
        </w:rPr>
        <w:t xml:space="preserve"> </w:t>
      </w:r>
    </w:p>
    <w:p w:rsidR="00BF40C9" w:rsidRDefault="0063393F" w:rsidP="00561637">
      <w:pPr>
        <w:spacing w:after="0" w:line="240" w:lineRule="auto"/>
        <w:ind w:firstLine="709"/>
        <w:jc w:val="both"/>
        <w:rPr>
          <w:rFonts w:ascii="Times New Roman" w:hAnsi="Times New Roman"/>
          <w:sz w:val="28"/>
          <w:szCs w:val="28"/>
          <w:lang w:val="kk-KZ"/>
        </w:rPr>
      </w:pPr>
      <w:r w:rsidRPr="00D80BE5">
        <w:rPr>
          <w:rFonts w:ascii="Times New Roman" w:hAnsi="Times New Roman"/>
          <w:sz w:val="28"/>
          <w:szCs w:val="28"/>
          <w:lang w:val="kk-KZ"/>
        </w:rPr>
        <w:t xml:space="preserve">- </w:t>
      </w:r>
      <w:r w:rsidR="0009327C">
        <w:rPr>
          <w:rFonts w:ascii="Times New Roman" w:hAnsi="Times New Roman"/>
          <w:sz w:val="28"/>
          <w:szCs w:val="28"/>
          <w:lang w:val="kk-KZ"/>
        </w:rPr>
        <w:t xml:space="preserve">әлеуметтік әріптестік барысы мен нәтижелерін бұқаралық ақпарат құралдарында белсенді жариялау қажет. </w:t>
      </w:r>
    </w:p>
    <w:p w:rsidR="00561637" w:rsidRDefault="00561637" w:rsidP="00561637">
      <w:pPr>
        <w:spacing w:after="0" w:line="240" w:lineRule="auto"/>
        <w:ind w:firstLine="709"/>
        <w:jc w:val="both"/>
        <w:rPr>
          <w:rFonts w:ascii="Times New Roman" w:hAnsi="Times New Roman"/>
          <w:sz w:val="28"/>
          <w:szCs w:val="28"/>
          <w:lang w:val="kk-KZ"/>
        </w:rPr>
      </w:pPr>
    </w:p>
    <w:p w:rsidR="00561637" w:rsidRPr="00561637" w:rsidRDefault="00561637" w:rsidP="00561637">
      <w:pPr>
        <w:spacing w:after="0" w:line="240" w:lineRule="auto"/>
        <w:ind w:firstLine="709"/>
        <w:jc w:val="both"/>
        <w:rPr>
          <w:rFonts w:ascii="Times New Roman" w:hAnsi="Times New Roman"/>
          <w:sz w:val="28"/>
          <w:szCs w:val="28"/>
          <w:lang w:val="kk-KZ"/>
        </w:rPr>
      </w:pPr>
      <w:bookmarkStart w:id="0" w:name="_GoBack"/>
      <w:bookmarkEnd w:id="0"/>
    </w:p>
    <w:p w:rsidR="006F1731" w:rsidRPr="00BF40C9" w:rsidRDefault="0070425D" w:rsidP="0026606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kk-KZ"/>
        </w:rPr>
        <w:t>Төрайым орынбасары</w:t>
      </w:r>
      <w:r w:rsidR="00266066">
        <w:rPr>
          <w:rFonts w:ascii="Times New Roman" w:hAnsi="Times New Roman" w:cs="Times New Roman"/>
          <w:b/>
          <w:sz w:val="28"/>
          <w:szCs w:val="28"/>
        </w:rPr>
        <w:tab/>
      </w:r>
      <w:r w:rsidR="00266066">
        <w:rPr>
          <w:rFonts w:ascii="Times New Roman" w:hAnsi="Times New Roman" w:cs="Times New Roman"/>
          <w:b/>
          <w:sz w:val="28"/>
          <w:szCs w:val="28"/>
        </w:rPr>
        <w:tab/>
      </w:r>
      <w:r w:rsidR="00266066">
        <w:rPr>
          <w:rFonts w:ascii="Times New Roman" w:hAnsi="Times New Roman" w:cs="Times New Roman"/>
          <w:b/>
          <w:sz w:val="28"/>
          <w:szCs w:val="28"/>
        </w:rPr>
        <w:tab/>
      </w:r>
      <w:r w:rsidR="000866C5">
        <w:rPr>
          <w:rFonts w:ascii="Times New Roman" w:hAnsi="Times New Roman" w:cs="Times New Roman"/>
          <w:b/>
          <w:sz w:val="28"/>
          <w:szCs w:val="28"/>
        </w:rPr>
        <w:t xml:space="preserve">   </w:t>
      </w:r>
      <w:r w:rsidR="002A056A">
        <w:rPr>
          <w:rFonts w:ascii="Times New Roman" w:hAnsi="Times New Roman" w:cs="Times New Roman"/>
          <w:b/>
          <w:sz w:val="28"/>
          <w:szCs w:val="28"/>
          <w:lang w:val="en-US"/>
        </w:rPr>
        <w:t xml:space="preserve">    </w:t>
      </w:r>
      <w:r w:rsidR="000866C5">
        <w:rPr>
          <w:rFonts w:ascii="Times New Roman" w:hAnsi="Times New Roman" w:cs="Times New Roman"/>
          <w:b/>
          <w:sz w:val="28"/>
          <w:szCs w:val="28"/>
        </w:rPr>
        <w:t xml:space="preserve">     </w:t>
      </w:r>
      <w:r w:rsidR="00266066">
        <w:rPr>
          <w:rFonts w:ascii="Times New Roman" w:hAnsi="Times New Roman" w:cs="Times New Roman"/>
          <w:b/>
          <w:sz w:val="28"/>
          <w:szCs w:val="28"/>
        </w:rPr>
        <w:tab/>
      </w:r>
      <w:r w:rsidR="000866C5">
        <w:rPr>
          <w:rFonts w:ascii="Times New Roman" w:hAnsi="Times New Roman" w:cs="Times New Roman"/>
          <w:b/>
          <w:sz w:val="28"/>
          <w:szCs w:val="28"/>
        </w:rPr>
        <w:t xml:space="preserve">        </w:t>
      </w:r>
      <w:r w:rsidR="00BF40C9" w:rsidRPr="00BF40C9">
        <w:rPr>
          <w:rFonts w:ascii="Times New Roman" w:hAnsi="Times New Roman" w:cs="Times New Roman"/>
          <w:b/>
          <w:sz w:val="28"/>
          <w:szCs w:val="28"/>
        </w:rPr>
        <w:t xml:space="preserve">В. </w:t>
      </w:r>
      <w:proofErr w:type="spellStart"/>
      <w:r w:rsidR="00BF40C9" w:rsidRPr="00BF40C9">
        <w:rPr>
          <w:rFonts w:ascii="Times New Roman" w:hAnsi="Times New Roman" w:cs="Times New Roman"/>
          <w:b/>
          <w:sz w:val="28"/>
          <w:szCs w:val="28"/>
        </w:rPr>
        <w:t>Беженаров</w:t>
      </w:r>
      <w:proofErr w:type="spellEnd"/>
      <w:r w:rsidR="00266066">
        <w:rPr>
          <w:rFonts w:ascii="Times New Roman" w:hAnsi="Times New Roman" w:cs="Times New Roman"/>
          <w:b/>
          <w:sz w:val="28"/>
          <w:szCs w:val="28"/>
        </w:rPr>
        <w:t xml:space="preserve"> </w:t>
      </w:r>
    </w:p>
    <w:p w:rsidR="00447C42" w:rsidRPr="00C04724" w:rsidRDefault="00447C42" w:rsidP="00266066">
      <w:pPr>
        <w:spacing w:after="0" w:line="240" w:lineRule="auto"/>
        <w:ind w:firstLine="709"/>
        <w:jc w:val="both"/>
        <w:rPr>
          <w:rFonts w:ascii="Times New Roman" w:hAnsi="Times New Roman" w:cs="Times New Roman"/>
          <w:sz w:val="28"/>
          <w:szCs w:val="28"/>
        </w:rPr>
      </w:pPr>
    </w:p>
    <w:sectPr w:rsidR="00447C42" w:rsidRPr="00C04724" w:rsidSect="00CE72C8">
      <w:pgSz w:w="11906" w:h="16838"/>
      <w:pgMar w:top="1134"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4724"/>
    <w:rsid w:val="00000228"/>
    <w:rsid w:val="000866C5"/>
    <w:rsid w:val="0009327C"/>
    <w:rsid w:val="00197D74"/>
    <w:rsid w:val="00243240"/>
    <w:rsid w:val="00266066"/>
    <w:rsid w:val="002A056A"/>
    <w:rsid w:val="002F2BDD"/>
    <w:rsid w:val="00356102"/>
    <w:rsid w:val="004128F3"/>
    <w:rsid w:val="00425E1A"/>
    <w:rsid w:val="00447C42"/>
    <w:rsid w:val="00464ACD"/>
    <w:rsid w:val="00496890"/>
    <w:rsid w:val="005259D1"/>
    <w:rsid w:val="005577EC"/>
    <w:rsid w:val="00561637"/>
    <w:rsid w:val="00571B89"/>
    <w:rsid w:val="00611FCA"/>
    <w:rsid w:val="00615DB2"/>
    <w:rsid w:val="00616B76"/>
    <w:rsid w:val="0063393F"/>
    <w:rsid w:val="00640D74"/>
    <w:rsid w:val="006427B9"/>
    <w:rsid w:val="006D70B2"/>
    <w:rsid w:val="006F1731"/>
    <w:rsid w:val="0070425D"/>
    <w:rsid w:val="007450AD"/>
    <w:rsid w:val="00746573"/>
    <w:rsid w:val="00781512"/>
    <w:rsid w:val="00872BF8"/>
    <w:rsid w:val="00963BF7"/>
    <w:rsid w:val="009703EB"/>
    <w:rsid w:val="0097323B"/>
    <w:rsid w:val="00A0114D"/>
    <w:rsid w:val="00AC2B5E"/>
    <w:rsid w:val="00B70BBA"/>
    <w:rsid w:val="00BB3C60"/>
    <w:rsid w:val="00BF40C9"/>
    <w:rsid w:val="00BF4325"/>
    <w:rsid w:val="00C04724"/>
    <w:rsid w:val="00C47EF0"/>
    <w:rsid w:val="00CB5699"/>
    <w:rsid w:val="00CE72C8"/>
    <w:rsid w:val="00D80BE5"/>
    <w:rsid w:val="00DF288F"/>
    <w:rsid w:val="00E943F9"/>
    <w:rsid w:val="00ED599C"/>
    <w:rsid w:val="00F01587"/>
    <w:rsid w:val="00F06F68"/>
    <w:rsid w:val="00F64C3E"/>
    <w:rsid w:val="00FD5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6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F2BDD"/>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styleId="a4">
    <w:name w:val="List Paragraph"/>
    <w:basedOn w:val="a"/>
    <w:uiPriority w:val="34"/>
    <w:qFormat/>
    <w:rsid w:val="00000228"/>
    <w:pPr>
      <w:spacing w:line="240" w:lineRule="auto"/>
      <w:ind w:left="720"/>
      <w:contextualSpacing/>
      <w:jc w:val="both"/>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94213543">
      <w:bodyDiv w:val="1"/>
      <w:marLeft w:val="0"/>
      <w:marRight w:val="0"/>
      <w:marTop w:val="0"/>
      <w:marBottom w:val="0"/>
      <w:divBdr>
        <w:top w:val="none" w:sz="0" w:space="0" w:color="auto"/>
        <w:left w:val="none" w:sz="0" w:space="0" w:color="auto"/>
        <w:bottom w:val="none" w:sz="0" w:space="0" w:color="auto"/>
        <w:right w:val="none" w:sz="0" w:space="0" w:color="auto"/>
      </w:divBdr>
    </w:div>
    <w:div w:id="443888402">
      <w:bodyDiv w:val="1"/>
      <w:marLeft w:val="0"/>
      <w:marRight w:val="0"/>
      <w:marTop w:val="0"/>
      <w:marBottom w:val="0"/>
      <w:divBdr>
        <w:top w:val="none" w:sz="0" w:space="0" w:color="auto"/>
        <w:left w:val="none" w:sz="0" w:space="0" w:color="auto"/>
        <w:bottom w:val="none" w:sz="0" w:space="0" w:color="auto"/>
        <w:right w:val="none" w:sz="0" w:space="0" w:color="auto"/>
      </w:divBdr>
    </w:div>
    <w:div w:id="91373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790</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ww</cp:lastModifiedBy>
  <cp:revision>35</cp:revision>
  <dcterms:created xsi:type="dcterms:W3CDTF">2020-04-09T02:53:00Z</dcterms:created>
  <dcterms:modified xsi:type="dcterms:W3CDTF">2020-04-16T06:14:00Z</dcterms:modified>
</cp:coreProperties>
</file>